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E3" w:rsidRDefault="005C3AE3" w:rsidP="00291357">
      <w:pPr>
        <w:spacing w:after="0" w:line="240" w:lineRule="auto"/>
        <w:jc w:val="center"/>
        <w:rPr>
          <w:b/>
          <w:sz w:val="32"/>
        </w:rPr>
      </w:pPr>
    </w:p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0A14BF">
        <w:rPr>
          <w:sz w:val="18"/>
          <w:szCs w:val="18"/>
        </w:rPr>
        <w:t>Qualora dovesse, a vario titolo, fornirci</w:t>
      </w:r>
      <w:r>
        <w:rPr>
          <w:sz w:val="18"/>
          <w:szCs w:val="18"/>
        </w:rPr>
        <w:t xml:space="preserve"> </w:t>
      </w:r>
      <w:r w:rsidR="000A14BF">
        <w:rPr>
          <w:sz w:val="18"/>
          <w:szCs w:val="18"/>
        </w:rPr>
        <w:t>Suoi dati personali</w:t>
      </w:r>
      <w:r>
        <w:rPr>
          <w:sz w:val="18"/>
          <w:szCs w:val="18"/>
        </w:rPr>
        <w:t xml:space="preserve">, in applicazione del Regolamento Europeo sulla protezione dei dati personali, </w:t>
      </w:r>
      <w:r w:rsidR="000A14BF">
        <w:rPr>
          <w:sz w:val="18"/>
          <w:szCs w:val="18"/>
        </w:rPr>
        <w:t>desideriamo comunicarLe</w:t>
      </w:r>
      <w:r>
        <w:rPr>
          <w:sz w:val="18"/>
          <w:szCs w:val="18"/>
        </w:rPr>
        <w:t xml:space="preserve"> una serie di informazioni che La possono aiutare a comprendere le </w:t>
      </w:r>
      <w:r w:rsidR="000A14BF">
        <w:rPr>
          <w:sz w:val="18"/>
          <w:szCs w:val="18"/>
        </w:rPr>
        <w:t>modalità con</w:t>
      </w:r>
      <w:r>
        <w:rPr>
          <w:sz w:val="18"/>
          <w:szCs w:val="18"/>
        </w:rPr>
        <w:t xml:space="preserve"> le quali i Suoi dati verranno trattati e quali sono i diritti che po</w:t>
      </w:r>
      <w:r w:rsidR="000A14BF">
        <w:rPr>
          <w:sz w:val="18"/>
          <w:szCs w:val="18"/>
        </w:rPr>
        <w:t>trà esercitare rispetto ad ogni</w:t>
      </w:r>
      <w:r>
        <w:rPr>
          <w:sz w:val="18"/>
          <w:szCs w:val="18"/>
        </w:rPr>
        <w:t xml:space="preserve"> trattamento.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Tabellasemplice41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77F99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F371F" w:rsidRDefault="005A572D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:rsidR="005F371F" w:rsidRDefault="005F371F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n.2) lo definisce come l’</w:t>
            </w:r>
            <w:proofErr w:type="spellStart"/>
            <w:r>
              <w:rPr>
                <w:b w:val="0"/>
                <w:sz w:val="18"/>
                <w:szCs w:val="16"/>
              </w:rPr>
              <w:t>attivitá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:rsidR="001729D2" w:rsidRDefault="00E77F99" w:rsidP="00E7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 w:rsidRPr="00E77F99">
              <w:rPr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>(potremmo dire “proprietario” dei dati personali di riferimento),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 a Suo</w:t>
            </w:r>
            <w:r>
              <w:rPr>
                <w:b w:val="0"/>
                <w:sz w:val="18"/>
                <w:szCs w:val="16"/>
              </w:rPr>
              <w:t xml:space="preserve"> favore. </w:t>
            </w:r>
          </w:p>
          <w:p w:rsidR="00E77F99" w:rsidRDefault="00340F32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 xml:space="preserve">, in maniera chiara e trasparente, in merito alle </w:t>
            </w:r>
            <w:proofErr w:type="spellStart"/>
            <w:r>
              <w:rPr>
                <w:b w:val="0"/>
                <w:sz w:val="18"/>
                <w:szCs w:val="16"/>
              </w:rPr>
              <w:t>finalitá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le </w:t>
            </w:r>
            <w:proofErr w:type="spellStart"/>
            <w:r>
              <w:rPr>
                <w:b w:val="0"/>
                <w:sz w:val="18"/>
                <w:szCs w:val="16"/>
              </w:rPr>
              <w:t>modalitá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con cui verranno gestiti (per dirlo con la terminologia giuridica corretta “trattati”) i dati personali che, a vario titolo, </w:t>
            </w:r>
            <w:proofErr w:type="spellStart"/>
            <w:r>
              <w:rPr>
                <w:b w:val="0"/>
                <w:sz w:val="18"/>
                <w:szCs w:val="16"/>
              </w:rPr>
              <w:t>fornirá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:rsidR="00DC761C" w:rsidRDefault="00DC761C" w:rsidP="006C1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A tale obbligo di informazione si ottempera sottoponendo agli interessati documenti come questo che sta leggendo, integrato caso per caso, da altre informative </w:t>
            </w:r>
            <w:proofErr w:type="spellStart"/>
            <w:r>
              <w:rPr>
                <w:b w:val="0"/>
                <w:sz w:val="18"/>
                <w:szCs w:val="16"/>
              </w:rPr>
              <w:t>piú</w:t>
            </w:r>
            <w:proofErr w:type="spellEnd"/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:rsidR="00DC761C" w:rsidRPr="00E77F99" w:rsidRDefault="00DC761C" w:rsidP="00D6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Per quanto attiene ai trattamenti svolti da parte di un Istituto Scolastico, </w:t>
            </w:r>
            <w:proofErr w:type="spellStart"/>
            <w:r>
              <w:rPr>
                <w:b w:val="0"/>
                <w:sz w:val="18"/>
                <w:szCs w:val="16"/>
              </w:rPr>
              <w:t>noterá</w:t>
            </w:r>
            <w:proofErr w:type="spellEnd"/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proofErr w:type="gram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m.i.</w:t>
            </w:r>
            <w:proofErr w:type="spellEnd"/>
            <w:r w:rsidR="00D61F9E">
              <w:rPr>
                <w:b w:val="0"/>
                <w:sz w:val="18"/>
                <w:szCs w:val="16"/>
              </w:rPr>
              <w:t>.</w:t>
            </w:r>
            <w:proofErr w:type="gramEnd"/>
            <w:r w:rsidR="00D61F9E">
              <w:rPr>
                <w:b w:val="0"/>
                <w:sz w:val="18"/>
                <w:szCs w:val="16"/>
              </w:rPr>
              <w:t xml:space="preserve">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E77F99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Alunni/Studenti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Genitori/Tutori degli alunni/Studenti minori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3 - Personale dipendente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</w:t>
            </w:r>
            <w:r w:rsidR="00340F32">
              <w:rPr>
                <w:sz w:val="18"/>
                <w:szCs w:val="16"/>
              </w:rPr>
              <w:t>intercorrono</w:t>
            </w:r>
            <w:r>
              <w:rPr>
                <w:sz w:val="18"/>
                <w:szCs w:val="16"/>
              </w:rPr>
              <w:t xml:space="preserve"> rapporti di fornitura di beni e/o servizi, collaborazione inter-             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istituzionale e in regime di convenzione o accordo di rete</w:t>
            </w:r>
            <w:r w:rsidR="001729D2">
              <w:rPr>
                <w:sz w:val="18"/>
                <w:szCs w:val="16"/>
              </w:rPr>
              <w:t>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tali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:rsidR="00E77F99" w:rsidRPr="00BA47AA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</w:t>
            </w:r>
            <w:proofErr w:type="spellStart"/>
            <w:r>
              <w:rPr>
                <w:sz w:val="18"/>
                <w:szCs w:val="16"/>
              </w:rPr>
              <w:t>esaustivitá</w:t>
            </w:r>
            <w:proofErr w:type="spellEnd"/>
            <w:r>
              <w:rPr>
                <w:sz w:val="18"/>
                <w:szCs w:val="16"/>
              </w:rPr>
              <w:t xml:space="preserve">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:rsid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:rsidR="005A572D" w:rsidRPr="005A572D" w:rsidRDefault="005A572D" w:rsidP="005A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:rsidR="00340F32" w:rsidRPr="00340F32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ciascuno dei suddetti trattamenti </w:t>
            </w:r>
            <w:r w:rsidR="00340F32">
              <w:rPr>
                <w:sz w:val="18"/>
                <w:szCs w:val="16"/>
              </w:rPr>
              <w:t xml:space="preserve">genericamente definiti, </w:t>
            </w:r>
            <w:r>
              <w:rPr>
                <w:sz w:val="18"/>
                <w:szCs w:val="16"/>
              </w:rPr>
              <w:t>viene concessa informativa specifica agli interessati.</w:t>
            </w:r>
          </w:p>
        </w:tc>
      </w:tr>
      <w:tr w:rsidR="00E77F99" w:rsidTr="00E1523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trattamento</w:t>
            </w:r>
            <w:r w:rsidR="005A572D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avverrà nell’ambito degli uffici di segreteria, nelle aule didattiche e nei locali a ciò </w:t>
            </w:r>
            <w:proofErr w:type="gramStart"/>
            <w:r>
              <w:rPr>
                <w:sz w:val="18"/>
                <w:szCs w:val="16"/>
              </w:rPr>
              <w:t>deputati  in</w:t>
            </w:r>
            <w:proofErr w:type="gramEnd"/>
            <w:r>
              <w:rPr>
                <w:sz w:val="18"/>
                <w:szCs w:val="16"/>
              </w:rPr>
              <w:t xml:space="preserve"> modal</w:t>
            </w:r>
            <w:r w:rsidR="005A572D">
              <w:rPr>
                <w:sz w:val="18"/>
                <w:szCs w:val="16"/>
              </w:rPr>
              <w:t xml:space="preserve">ità sia manuale che informatica, a cura del titolare, dei responsabili e degli incaricati </w:t>
            </w:r>
            <w:r w:rsidR="006E5E9A">
              <w:rPr>
                <w:sz w:val="18"/>
                <w:szCs w:val="16"/>
              </w:rPr>
              <w:t>del trattamento dei dati, che sono formalmente individuati e formati.</w:t>
            </w:r>
          </w:p>
          <w:p w:rsidR="006E5E9A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</w:t>
            </w:r>
            <w:r w:rsidR="005A572D">
              <w:rPr>
                <w:sz w:val="18"/>
                <w:szCs w:val="16"/>
              </w:rPr>
              <w:t xml:space="preserve">sono </w:t>
            </w:r>
            <w:r>
              <w:rPr>
                <w:sz w:val="18"/>
                <w:szCs w:val="16"/>
              </w:rPr>
              <w:t xml:space="preserve">applicate misure </w:t>
            </w:r>
            <w:r w:rsidR="005A572D">
              <w:rPr>
                <w:sz w:val="18"/>
                <w:szCs w:val="16"/>
              </w:rPr>
              <w:t>adeguate d</w:t>
            </w:r>
            <w:r>
              <w:rPr>
                <w:sz w:val="18"/>
                <w:szCs w:val="16"/>
              </w:rPr>
              <w:t>i sicurezza organizzative ed informatiche di cui viene data evidenza all’interno del “Documento delle misure a tutela dei dati delle persone” elaborato da</w:t>
            </w:r>
            <w:r w:rsidR="006E5E9A">
              <w:rPr>
                <w:sz w:val="18"/>
                <w:szCs w:val="16"/>
              </w:rPr>
              <w:t xml:space="preserve"> questa Istituzione scolastica con riferimento esplicito a</w:t>
            </w:r>
            <w:r w:rsidR="006E5E9A" w:rsidRPr="006E5E9A">
              <w:rPr>
                <w:sz w:val="18"/>
                <w:szCs w:val="16"/>
              </w:rPr>
              <w:t xml:space="preserve">lle </w:t>
            </w:r>
            <w:r w:rsidR="006E5E9A">
              <w:rPr>
                <w:sz w:val="18"/>
                <w:szCs w:val="16"/>
              </w:rPr>
              <w:t>r</w:t>
            </w:r>
            <w:r w:rsidR="006E5E9A" w:rsidRPr="006E5E9A">
              <w:rPr>
                <w:sz w:val="18"/>
                <w:szCs w:val="16"/>
              </w:rPr>
              <w:t>egole tecniche in materia di conservazione digitale degli atti definite da</w:t>
            </w:r>
            <w:r w:rsidR="006E5E9A">
              <w:rPr>
                <w:sz w:val="18"/>
                <w:szCs w:val="16"/>
              </w:rPr>
              <w:t>ll’Agenzia per l’Italia Digitale</w:t>
            </w:r>
            <w:r w:rsidR="006E5E9A" w:rsidRPr="006E5E9A">
              <w:rPr>
                <w:sz w:val="18"/>
                <w:szCs w:val="16"/>
              </w:rPr>
              <w:t xml:space="preserve"> </w:t>
            </w:r>
            <w:r w:rsidR="006E5E9A">
              <w:rPr>
                <w:sz w:val="18"/>
                <w:szCs w:val="16"/>
              </w:rPr>
              <w:t>(</w:t>
            </w:r>
            <w:proofErr w:type="spellStart"/>
            <w:r w:rsidR="006E5E9A">
              <w:rPr>
                <w:sz w:val="18"/>
                <w:szCs w:val="16"/>
              </w:rPr>
              <w:t>Ag.</w:t>
            </w:r>
            <w:r w:rsidR="006E5E9A" w:rsidRPr="006E5E9A">
              <w:rPr>
                <w:sz w:val="18"/>
                <w:szCs w:val="16"/>
              </w:rPr>
              <w:t>I</w:t>
            </w:r>
            <w:r w:rsidR="006E5E9A">
              <w:rPr>
                <w:sz w:val="18"/>
                <w:szCs w:val="16"/>
              </w:rPr>
              <w:t>.</w:t>
            </w:r>
            <w:r w:rsidR="006E5E9A" w:rsidRPr="006E5E9A">
              <w:rPr>
                <w:sz w:val="18"/>
                <w:szCs w:val="16"/>
              </w:rPr>
              <w:t>D</w:t>
            </w:r>
            <w:proofErr w:type="spellEnd"/>
            <w:r w:rsidR="006E5E9A">
              <w:rPr>
                <w:sz w:val="18"/>
                <w:szCs w:val="16"/>
              </w:rPr>
              <w:t>.).</w:t>
            </w:r>
            <w:r w:rsidR="006E5E9A" w:rsidRPr="006E5E9A">
              <w:rPr>
                <w:sz w:val="18"/>
                <w:szCs w:val="16"/>
              </w:rPr>
              <w:t xml:space="preserve"> </w:t>
            </w:r>
          </w:p>
          <w:p w:rsidR="00E77F99" w:rsidRPr="00291357" w:rsidRDefault="00E77F99" w:rsidP="006E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77F99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personali in questione potranno essere trasmessi</w:t>
            </w:r>
            <w:r w:rsidRPr="00291357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 </w:t>
            </w:r>
            <w:r w:rsidR="006C1B0D">
              <w:rPr>
                <w:rFonts w:ascii="Calibri" w:eastAsia="Times New Roman" w:hAnsi="Calibri" w:cs="Calibri"/>
                <w:sz w:val="18"/>
                <w:szCs w:val="16"/>
                <w:lang w:eastAsia="it-IT"/>
              </w:rPr>
              <w:t xml:space="preserve">a terzi esterni all’Istituto quali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altre 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mministrazioni pubbliche, qualora queste debbano trattare i medesimi per eventuali procedimenti di propria competenza istituzionale (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ASL, Comuni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Cittá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metropolitane, Ufficio Scolastico R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egionale, 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Ambiti Territoriali, organi di Polizia G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iudiziaria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e T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ributaria, </w:t>
            </w:r>
            <w:proofErr w:type="spellStart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Autoritá</w:t>
            </w:r>
            <w:proofErr w:type="spellEnd"/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giudiziaria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 xml:space="preserve"> 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Org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anismi di vigilanza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, società di assicurazione, nonché a quei soggetti ai quali la comunicazione sia obbligatoria per legge per l’esple</w:t>
            </w:r>
            <w:r w:rsidR="006C1B0D">
              <w:rPr>
                <w:rFonts w:eastAsia="Verdana" w:cstheme="minorHAnsi"/>
                <w:color w:val="000000"/>
                <w:sz w:val="18"/>
                <w:szCs w:val="18"/>
              </w:rPr>
              <w:t>tamento delle finalità sopra indicate</w:t>
            </w:r>
            <w:r w:rsidR="006C1B0D" w:rsidRPr="006C1B0D">
              <w:rPr>
                <w:rFonts w:eastAsia="Verdana" w:cstheme="minorHAnsi"/>
                <w:color w:val="000000"/>
                <w:sz w:val="18"/>
                <w:szCs w:val="18"/>
              </w:rPr>
              <w:t>)</w:t>
            </w:r>
            <w:r w:rsidRPr="00291357">
              <w:rPr>
                <w:sz w:val="18"/>
                <w:szCs w:val="16"/>
              </w:rPr>
              <w:t>, oltre che ai professionisti e fornitori di cui il nostro Istituto si avvale quali RSPP, DPO, medico competente, compagnie di assicurazi</w:t>
            </w:r>
            <w:r w:rsidR="006C1B0D">
              <w:rPr>
                <w:sz w:val="18"/>
                <w:szCs w:val="16"/>
              </w:rPr>
              <w:t>one, agenzie di viaggio e banche</w:t>
            </w:r>
            <w:r w:rsidRPr="00291357">
              <w:rPr>
                <w:sz w:val="18"/>
                <w:szCs w:val="16"/>
              </w:rPr>
              <w:t>.</w:t>
            </w:r>
            <w:r w:rsidR="006C1B0D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I dati gestiti in modalità informatica potranno essere visti dai tecnici incaricati della loro custodia in occasione delle attività di controllo e manutenzione della rete e del</w:t>
            </w:r>
            <w:r w:rsidR="006C1B0D">
              <w:rPr>
                <w:sz w:val="18"/>
                <w:szCs w:val="16"/>
              </w:rPr>
              <w:t xml:space="preserve">le apparecchiature informatiche, gli stessi potranno essere depositati “in cloud” presso server esterni riferibili ai fornitori di servizi quali </w:t>
            </w:r>
            <w:r w:rsidR="005467DC" w:rsidRPr="005467DC">
              <w:rPr>
                <w:sz w:val="18"/>
                <w:szCs w:val="16"/>
              </w:rPr>
              <w:t>la “segreteria digitale”</w:t>
            </w:r>
            <w:r w:rsidR="005467DC">
              <w:rPr>
                <w:sz w:val="18"/>
                <w:szCs w:val="16"/>
              </w:rPr>
              <w:t xml:space="preserve">, </w:t>
            </w:r>
            <w:r w:rsidR="006C1B0D">
              <w:rPr>
                <w:sz w:val="18"/>
                <w:szCs w:val="16"/>
              </w:rPr>
              <w:t>il “registro elettronico”</w:t>
            </w:r>
            <w:r w:rsidR="005467DC">
              <w:rPr>
                <w:sz w:val="18"/>
                <w:szCs w:val="16"/>
              </w:rPr>
              <w:t>, le “Google suite” ed altri</w:t>
            </w:r>
            <w:r w:rsidR="00DC761C">
              <w:rPr>
                <w:sz w:val="18"/>
                <w:szCs w:val="16"/>
              </w:rPr>
              <w:t xml:space="preserve"> servizi simili.</w:t>
            </w:r>
          </w:p>
          <w:p w:rsidR="00E77F99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Detti soggetti tratteranno i dati nella l</w:t>
            </w:r>
            <w:r w:rsidR="00DC761C">
              <w:rPr>
                <w:bCs/>
                <w:sz w:val="18"/>
                <w:szCs w:val="16"/>
              </w:rPr>
              <w:t>oro qualità di autonomi responsabili</w:t>
            </w:r>
            <w:r w:rsidRPr="006C1B0D">
              <w:rPr>
                <w:bCs/>
                <w:sz w:val="18"/>
                <w:szCs w:val="16"/>
              </w:rPr>
              <w:t xml:space="preserve"> del trattamento</w:t>
            </w:r>
            <w:r w:rsidRPr="006C1B0D">
              <w:rPr>
                <w:bCs/>
                <w:i/>
                <w:sz w:val="18"/>
                <w:szCs w:val="16"/>
              </w:rPr>
              <w:t>.</w:t>
            </w:r>
          </w:p>
          <w:p w:rsidR="006C1B0D" w:rsidRPr="006C1B0D" w:rsidRDefault="006C1B0D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6C1B0D">
              <w:rPr>
                <w:bCs/>
                <w:sz w:val="18"/>
                <w:szCs w:val="16"/>
              </w:rPr>
              <w:t>I destinatari ai quali verranno comunicati i dati</w:t>
            </w:r>
            <w:r w:rsidRPr="006C1B0D">
              <w:rPr>
                <w:sz w:val="18"/>
                <w:szCs w:val="16"/>
              </w:rPr>
              <w:t>,</w:t>
            </w:r>
            <w:r w:rsidRPr="006C1B0D">
              <w:rPr>
                <w:bCs/>
                <w:sz w:val="18"/>
                <w:szCs w:val="16"/>
              </w:rPr>
              <w:t xml:space="preserve"> saranno definiti in fase di raccolta dei dati</w:t>
            </w:r>
            <w:r w:rsidRPr="006C1B0D">
              <w:rPr>
                <w:sz w:val="18"/>
                <w:szCs w:val="16"/>
              </w:rPr>
              <w:t xml:space="preserve"> stessi al fine di redigere </w:t>
            </w:r>
            <w:r w:rsidRPr="006C1B0D">
              <w:rPr>
                <w:bCs/>
                <w:sz w:val="18"/>
                <w:szCs w:val="16"/>
              </w:rPr>
              <w:t>le inform</w:t>
            </w:r>
            <w:r w:rsidRPr="006C1B0D">
              <w:rPr>
                <w:sz w:val="18"/>
                <w:szCs w:val="16"/>
              </w:rPr>
              <w:t>ative specifiche che verranno ulteriormente trasmesse agli interessati.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77F99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pensionamento, verrà trattenuto il fascicolo per il periodo di conservazione obbligatorio previsto dalla normativa vigente.</w:t>
            </w:r>
          </w:p>
          <w:p w:rsidR="00F51B9F" w:rsidRDefault="00F51B9F" w:rsidP="00F51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 xml:space="preserve">dei dati (senza differenza alcuna tra </w:t>
            </w:r>
            <w:r w:rsidRPr="00F51B9F">
              <w:rPr>
                <w:sz w:val="18"/>
                <w:szCs w:val="16"/>
              </w:rPr>
              <w:t xml:space="preserve">cartacei </w:t>
            </w:r>
            <w:r>
              <w:rPr>
                <w:sz w:val="18"/>
                <w:szCs w:val="16"/>
              </w:rPr>
              <w:t>e digitali)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:rsidR="00F51B9F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:rsidR="00D14270" w:rsidRDefault="00D14270" w:rsidP="00D14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:rsidR="00D64A23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:rsidR="00D64A23" w:rsidRPr="00291357" w:rsidRDefault="00D64A23" w:rsidP="00D64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E77F99" w:rsidTr="00A15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57CD5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</w:t>
            </w:r>
            <w:r w:rsidR="00E57CD5">
              <w:rPr>
                <w:sz w:val="18"/>
                <w:szCs w:val="16"/>
              </w:rPr>
              <w:t xml:space="preserve"> (Artt. 16-21 Regolamento UE 2016/679)</w:t>
            </w:r>
            <w:r w:rsidRPr="00291357">
              <w:rPr>
                <w:sz w:val="18"/>
                <w:szCs w:val="16"/>
              </w:rPr>
              <w:t>: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L’accesso ai propri dati, la loro rettifica o cancellazione;</w:t>
            </w:r>
          </w:p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77F99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  <w:p w:rsidR="00E57CD5" w:rsidRPr="00291357" w:rsidRDefault="00E57CD5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diritti sopra esposti possono essere esercitati mediante invio di una specifica richiesta al Titolare del trattamento oppure al Responsabile della Protezione dei Dati (R.P.D./D.P.O.).</w:t>
            </w:r>
          </w:p>
        </w:tc>
      </w:tr>
      <w:tr w:rsidR="00E77F99" w:rsidTr="00E1523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</w:t>
            </w:r>
            <w:r>
              <w:rPr>
                <w:sz w:val="18"/>
                <w:szCs w:val="16"/>
              </w:rPr>
              <w:t>nto o mantenimento del rapporto.</w:t>
            </w:r>
          </w:p>
        </w:tc>
      </w:tr>
      <w:tr w:rsidR="00E77F99" w:rsidTr="00560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77F99" w:rsidRPr="00291357" w:rsidRDefault="00E77F99" w:rsidP="00E7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:rsidTr="00E1523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77F99" w:rsidRPr="00291357" w:rsidRDefault="00E77F99" w:rsidP="00E7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sectPr w:rsidR="00E53C57" w:rsidRPr="0080152B" w:rsidSect="00E15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9D" w:rsidRDefault="00DC179D" w:rsidP="00C0094C">
      <w:pPr>
        <w:spacing w:after="0" w:line="240" w:lineRule="auto"/>
      </w:pPr>
      <w:r>
        <w:separator/>
      </w:r>
    </w:p>
  </w:endnote>
  <w:endnote w:type="continuationSeparator" w:id="0">
    <w:p w:rsidR="00DC179D" w:rsidRDefault="00DC179D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E3" w:rsidRDefault="005C3A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E3" w:rsidRDefault="005C3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9D" w:rsidRDefault="00DC179D" w:rsidP="00C0094C">
      <w:pPr>
        <w:spacing w:after="0" w:line="240" w:lineRule="auto"/>
      </w:pPr>
      <w:r>
        <w:separator/>
      </w:r>
    </w:p>
  </w:footnote>
  <w:footnote w:type="continuationSeparator" w:id="0">
    <w:p w:rsidR="00DC179D" w:rsidRDefault="00DC179D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E3" w:rsidRDefault="005C3A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57" w:rsidRPr="0027086F" w:rsidRDefault="005C3AE3" w:rsidP="005C3AE3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bookmarkStart w:id="0" w:name="_GoBack"/>
    <w:bookmarkEnd w:id="0"/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EC366B9" wp14:editId="6AA5C1E3">
          <wp:extent cx="5715000" cy="1504950"/>
          <wp:effectExtent l="0" t="0" r="0" b="0"/>
          <wp:docPr id="2" name="Immagine 2" descr="https://lh6.googleusercontent.com/vZZgXpMHKrXn8JltIvULqj2XRGwOsmbWPj3MQc-ZACDPV3Rs6zGyaPy7iwNtk_8W9IP1A74S-lzgECQ6jgcsJDxxb6sliI2l4QsJENbBU9WzjmMxjC-yJZRxR5osRwLwgxJM45-le8UZ4z1i3aai7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vZZgXpMHKrXn8JltIvULqj2XRGwOsmbWPj3MQc-ZACDPV3Rs6zGyaPy7iwNtk_8W9IP1A74S-lzgECQ6jgcsJDxxb6sliI2l4QsJENbBU9WzjmMxjC-yJZRxR5osRwLwgxJM45-le8UZ4z1i3aai7i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AE3" w:rsidRDefault="005C3A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C"/>
    <w:rsid w:val="000A14BF"/>
    <w:rsid w:val="000A4120"/>
    <w:rsid w:val="001729D2"/>
    <w:rsid w:val="0018227C"/>
    <w:rsid w:val="00250BA5"/>
    <w:rsid w:val="0027086F"/>
    <w:rsid w:val="00291357"/>
    <w:rsid w:val="00340F32"/>
    <w:rsid w:val="00362D0C"/>
    <w:rsid w:val="003A18AE"/>
    <w:rsid w:val="005467DC"/>
    <w:rsid w:val="005A2972"/>
    <w:rsid w:val="005A572D"/>
    <w:rsid w:val="005C3AE3"/>
    <w:rsid w:val="005F371F"/>
    <w:rsid w:val="0062076C"/>
    <w:rsid w:val="00627A4D"/>
    <w:rsid w:val="006812A1"/>
    <w:rsid w:val="006C1B0D"/>
    <w:rsid w:val="006E5E9A"/>
    <w:rsid w:val="006F5C85"/>
    <w:rsid w:val="0073715A"/>
    <w:rsid w:val="0076150C"/>
    <w:rsid w:val="007F313F"/>
    <w:rsid w:val="007F686E"/>
    <w:rsid w:val="0080152B"/>
    <w:rsid w:val="008E5D76"/>
    <w:rsid w:val="00980358"/>
    <w:rsid w:val="009B43DA"/>
    <w:rsid w:val="009F347C"/>
    <w:rsid w:val="00A15AB3"/>
    <w:rsid w:val="00A81FFB"/>
    <w:rsid w:val="00B3021E"/>
    <w:rsid w:val="00B53D4F"/>
    <w:rsid w:val="00B56906"/>
    <w:rsid w:val="00B863F7"/>
    <w:rsid w:val="00B870AD"/>
    <w:rsid w:val="00BA1E21"/>
    <w:rsid w:val="00BA47AA"/>
    <w:rsid w:val="00C0094C"/>
    <w:rsid w:val="00C21FEC"/>
    <w:rsid w:val="00C67057"/>
    <w:rsid w:val="00C95593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F51B9F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90AD"/>
  <w15:docId w15:val="{A32F2553-9ACD-43CF-A080-18CD9F82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41">
    <w:name w:val="Tabella semplice 41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Dirigente</cp:lastModifiedBy>
  <cp:revision>2</cp:revision>
  <cp:lastPrinted>2018-05-01T05:55:00Z</cp:lastPrinted>
  <dcterms:created xsi:type="dcterms:W3CDTF">2023-04-12T13:28:00Z</dcterms:created>
  <dcterms:modified xsi:type="dcterms:W3CDTF">2023-04-12T13:28:00Z</dcterms:modified>
</cp:coreProperties>
</file>