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06D17">
        <w:rPr>
          <w:rFonts w:asciiTheme="minorHAnsi" w:hAnsiTheme="minorHAnsi"/>
          <w:noProof/>
        </w:rPr>
        <w:drawing>
          <wp:inline distT="0" distB="0" distL="0" distR="0" wp14:anchorId="056FA40E" wp14:editId="26F56E33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Ministero della Pubblica Istruzione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IC Via Orchidee Rozzano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</w:rPr>
        <w:t>Via delle Orchidee, 20089 Rozzano (MI)</w:t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A.S.</w:t>
      </w:r>
      <w:r w:rsidRPr="00706D17">
        <w:rPr>
          <w:rFonts w:asciiTheme="minorHAnsi" w:hAnsiTheme="minorHAnsi"/>
        </w:rPr>
        <w:t xml:space="preserve"> _________ / _________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706D17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16E73" wp14:editId="5646F609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1BA" w:rsidRPr="00BD7FBE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 INFANZIA</w:t>
                                  </w:r>
                                </w:p>
                                <w:p w:rsidR="00E171BA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171BA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E171BA" w:rsidRDefault="00E171B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Alunni con </w:t>
                                  </w:r>
                                </w:p>
                                <w:p w:rsidR="00E171BA" w:rsidRPr="001F43DD" w:rsidRDefault="00E171BA" w:rsidP="001F43D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BISOGNI EDUCATIVI SPECIALI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E171BA" w:rsidRPr="00BD7FBE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 INFANZIA</w:t>
                            </w:r>
                          </w:p>
                          <w:p w:rsidR="00E171BA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171BA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E171BA" w:rsidRDefault="00E171B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Alunni con </w:t>
                            </w:r>
                          </w:p>
                          <w:p w:rsidR="00E171BA" w:rsidRPr="001F43DD" w:rsidRDefault="00E171BA" w:rsidP="001F43D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BISOGNI EDUCATIVI SPECIALI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022"/>
              <w:gridCol w:w="4566"/>
            </w:tblGrid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706D17" w:rsidRDefault="00AB695A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SEZIONE</w:t>
                  </w:r>
                </w:p>
                <w:p w:rsidR="00FA15ED" w:rsidRPr="00706D17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  <w:p w:rsidR="000717F0" w:rsidRPr="00706D17" w:rsidRDefault="000717F0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706D17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E35E6" w:rsidRPr="00706D17" w:rsidTr="00FE35E6"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717F0" w:rsidRDefault="000717F0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E35E6" w:rsidRDefault="00FE35E6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INSEGNANTI DI RIFERIMENTO</w:t>
                  </w:r>
                </w:p>
                <w:p w:rsidR="000717F0" w:rsidRPr="00706D17" w:rsidRDefault="000717F0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5E6" w:rsidRPr="00706D17" w:rsidRDefault="00FE35E6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706D17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706D17" w:rsidRDefault="00FA15ED" w:rsidP="00FA15ED">
      <w:pPr>
        <w:rPr>
          <w:rFonts w:asciiTheme="minorHAnsi" w:hAnsiTheme="minorHAnsi"/>
        </w:rPr>
      </w:pPr>
    </w:p>
    <w:p w:rsidR="007B0CDC" w:rsidRPr="00706D17" w:rsidRDefault="007B0CDC">
      <w:pPr>
        <w:rPr>
          <w:rFonts w:asciiTheme="minorHAnsi" w:hAnsiTheme="minorHAnsi"/>
        </w:rPr>
      </w:pPr>
      <w:r w:rsidRPr="00706D17">
        <w:rPr>
          <w:rFonts w:asciiTheme="minorHAnsi" w:hAnsiTheme="minorHAnsi"/>
        </w:rPr>
        <w:br w:type="page"/>
      </w:r>
    </w:p>
    <w:p w:rsidR="00EF1B69" w:rsidRPr="00D76770" w:rsidRDefault="00EF1B69" w:rsidP="00EF1B6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D76770">
        <w:rPr>
          <w:rFonts w:asciiTheme="minorHAnsi" w:hAnsiTheme="minorHAnsi"/>
          <w:b/>
          <w:sz w:val="28"/>
          <w:szCs w:val="28"/>
        </w:rPr>
        <w:lastRenderedPageBreak/>
        <w:t>INFORMAZIONI SULLA FAMIGLIA</w:t>
      </w:r>
    </w:p>
    <w:p w:rsidR="00EF1B69" w:rsidRDefault="00EF1B69" w:rsidP="00EF1B69">
      <w:pPr>
        <w:spacing w:after="240" w:line="240" w:lineRule="auto"/>
        <w:jc w:val="center"/>
        <w:rPr>
          <w:rFonts w:asciiTheme="minorHAnsi" w:hAnsiTheme="minorHAnsi"/>
          <w:iCs/>
          <w:sz w:val="24"/>
          <w:szCs w:val="24"/>
        </w:rPr>
      </w:pPr>
      <w:r w:rsidRPr="00300155">
        <w:rPr>
          <w:rFonts w:asciiTheme="minorHAnsi" w:hAnsiTheme="minorHAnsi"/>
          <w:b/>
          <w:sz w:val="24"/>
          <w:szCs w:val="24"/>
        </w:rPr>
        <w:t xml:space="preserve"> </w:t>
      </w:r>
      <w:r w:rsidRPr="00300155">
        <w:rPr>
          <w:rFonts w:asciiTheme="minorHAnsi" w:hAnsiTheme="minorHAnsi"/>
          <w:iCs/>
          <w:sz w:val="24"/>
          <w:szCs w:val="24"/>
        </w:rPr>
        <w:t>(Indicare nominativi di ogni componente)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569"/>
        <w:gridCol w:w="3961"/>
        <w:gridCol w:w="7495"/>
      </w:tblGrid>
      <w:tr w:rsidR="0082165D" w:rsidRPr="0082165D" w:rsidTr="00BE21C5">
        <w:tc>
          <w:tcPr>
            <w:tcW w:w="3569" w:type="dxa"/>
            <w:tcBorders>
              <w:top w:val="nil"/>
              <w:left w:val="nil"/>
              <w:right w:val="nil"/>
            </w:tcBorders>
          </w:tcPr>
          <w:p w:rsidR="0082165D" w:rsidRPr="0082165D" w:rsidRDefault="00BE21C5" w:rsidP="00BE21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82165D" w:rsidRPr="0082165D">
              <w:rPr>
                <w:rFonts w:asciiTheme="minorHAnsi" w:hAnsiTheme="minorHAnsi"/>
                <w:b/>
                <w:sz w:val="22"/>
                <w:szCs w:val="22"/>
              </w:rPr>
              <w:t>Figlio: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naturale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in affidamento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adottivo</w:t>
            </w:r>
          </w:p>
        </w:tc>
        <w:tc>
          <w:tcPr>
            <w:tcW w:w="3961" w:type="dxa"/>
            <w:tcBorders>
              <w:top w:val="nil"/>
              <w:left w:val="nil"/>
              <w:right w:val="nil"/>
            </w:tcBorders>
          </w:tcPr>
          <w:p w:rsidR="0082165D" w:rsidRPr="0082165D" w:rsidRDefault="0082165D" w:rsidP="008216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2165D">
              <w:rPr>
                <w:rFonts w:asciiTheme="minorHAnsi" w:hAnsiTheme="minorHAnsi"/>
                <w:b/>
                <w:sz w:val="22"/>
                <w:szCs w:val="22"/>
              </w:rPr>
              <w:t>La famiglia si presenta ai colloqui: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mai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solo se convocata</w:t>
            </w:r>
          </w:p>
          <w:p w:rsidR="0082165D" w:rsidRPr="0082165D" w:rsidRDefault="0082165D" w:rsidP="0082165D">
            <w:pPr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82165D">
              <w:rPr>
                <w:rFonts w:asciiTheme="minorHAnsi" w:hAnsiTheme="minorHAnsi"/>
                <w:sz w:val="22"/>
                <w:szCs w:val="22"/>
              </w:rPr>
              <w:t>regolarmente</w:t>
            </w:r>
          </w:p>
          <w:p w:rsidR="0082165D" w:rsidRPr="0082165D" w:rsidRDefault="0082165D" w:rsidP="0082165D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nil"/>
              <w:left w:val="nil"/>
              <w:right w:val="nil"/>
            </w:tcBorders>
          </w:tcPr>
          <w:p w:rsidR="0082165D" w:rsidRPr="0082165D" w:rsidRDefault="0082165D" w:rsidP="00BE21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2165D">
              <w:rPr>
                <w:rFonts w:asciiTheme="minorHAnsi" w:hAnsiTheme="minorHAnsi"/>
                <w:b/>
                <w:sz w:val="22"/>
                <w:szCs w:val="22"/>
              </w:rPr>
              <w:t>La famiglia, ai colloqui individuali, presenta nei confronti: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632"/>
              <w:gridCol w:w="3632"/>
            </w:tblGrid>
            <w:tr w:rsidR="0082165D" w:rsidRPr="0082165D" w:rsidTr="0082165D"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DEL FIGLIO</w:t>
                  </w:r>
                </w:p>
              </w:tc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DELLA SCUOLA</w:t>
                  </w:r>
                </w:p>
              </w:tc>
            </w:tr>
            <w:tr w:rsidR="0082165D" w:rsidRPr="0082165D" w:rsidTr="0082165D"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disinteresse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accusa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difesa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 xml:space="preserve">giustificazione 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attenzione</w:t>
                  </w:r>
                </w:p>
                <w:p w:rsidR="0082165D" w:rsidRPr="0082165D" w:rsidRDefault="0082165D" w:rsidP="00D602B0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altro …………………………………..</w:t>
                  </w:r>
                </w:p>
              </w:tc>
              <w:tc>
                <w:tcPr>
                  <w:tcW w:w="3632" w:type="dxa"/>
                </w:tcPr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disinteresse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delega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contrapposizione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ostilità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interesse</w:t>
                  </w:r>
                </w:p>
                <w:p w:rsidR="0082165D" w:rsidRPr="0082165D" w:rsidRDefault="0082165D" w:rsidP="0082165D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2165D">
                    <w:rPr>
                      <w:rFonts w:asciiTheme="minorHAnsi" w:hAnsiTheme="minorHAnsi"/>
                      <w:sz w:val="22"/>
                      <w:szCs w:val="22"/>
                    </w:rPr>
                    <w:t>collaborazione</w:t>
                  </w:r>
                </w:p>
                <w:p w:rsidR="0082165D" w:rsidRPr="0082165D" w:rsidRDefault="0082165D" w:rsidP="00BE21C5">
                  <w:pPr>
                    <w:numPr>
                      <w:ilvl w:val="0"/>
                      <w:numId w:val="13"/>
                    </w:numPr>
                    <w:suppressAutoHyphens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altro ……………………………………</w:t>
                  </w:r>
                </w:p>
              </w:tc>
            </w:tr>
          </w:tbl>
          <w:p w:rsidR="0082165D" w:rsidRPr="0082165D" w:rsidRDefault="0082165D" w:rsidP="008216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21C5" w:rsidTr="00E171BA">
        <w:tc>
          <w:tcPr>
            <w:tcW w:w="15025" w:type="dxa"/>
            <w:gridSpan w:val="3"/>
          </w:tcPr>
          <w:p w:rsidR="00BE21C5" w:rsidRPr="00BE21C5" w:rsidRDefault="00BE21C5" w:rsidP="0082165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E21C5">
              <w:rPr>
                <w:rFonts w:asciiTheme="minorHAnsi" w:hAnsiTheme="minorHAnsi"/>
                <w:b/>
                <w:sz w:val="24"/>
                <w:szCs w:val="24"/>
              </w:rPr>
              <w:t>Altro</w:t>
            </w:r>
            <w:r w:rsidR="00D602B0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</w:tr>
    </w:tbl>
    <w:p w:rsidR="00FE35E6" w:rsidRPr="00300155" w:rsidRDefault="00FE35E6" w:rsidP="00FE35E6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F1B69" w:rsidRPr="00300155" w:rsidRDefault="00BE21C5" w:rsidP="005E193E">
      <w:pPr>
        <w:spacing w:before="240"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GRADO DI SCOLARIZZAZIONE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440"/>
        <w:gridCol w:w="3764"/>
        <w:gridCol w:w="3790"/>
        <w:gridCol w:w="4031"/>
      </w:tblGrid>
      <w:tr w:rsidR="00BE21C5" w:rsidRPr="00BE21C5" w:rsidTr="00BE21C5">
        <w:tc>
          <w:tcPr>
            <w:tcW w:w="3440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Frequenza precedente</w:t>
            </w:r>
          </w:p>
        </w:tc>
        <w:tc>
          <w:tcPr>
            <w:tcW w:w="3764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Provenienza</w:t>
            </w:r>
          </w:p>
        </w:tc>
        <w:tc>
          <w:tcPr>
            <w:tcW w:w="3790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Frequenza attuale</w:t>
            </w:r>
          </w:p>
        </w:tc>
        <w:tc>
          <w:tcPr>
            <w:tcW w:w="4031" w:type="dxa"/>
          </w:tcPr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>E’ seguito da:</w:t>
            </w:r>
          </w:p>
        </w:tc>
      </w:tr>
      <w:tr w:rsidR="00BE21C5" w:rsidRPr="00BE21C5" w:rsidTr="00BE21C5">
        <w:tc>
          <w:tcPr>
            <w:tcW w:w="3440" w:type="dxa"/>
          </w:tcPr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regolare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discontinua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assente</w:t>
            </w:r>
            <w:r w:rsidRPr="00BE21C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dato non disponibile</w:t>
            </w:r>
          </w:p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4" w:type="dxa"/>
          </w:tcPr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ha frequentato le scuole della zona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proviene da altra città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 xml:space="preserve">non ha frequentato nessuna scuola </w:t>
            </w:r>
          </w:p>
          <w:p w:rsidR="00BE21C5" w:rsidRPr="00BE21C5" w:rsidRDefault="00BE21C5" w:rsidP="00BE21C5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proviene da un altro paese (Neo arrivato)</w:t>
            </w:r>
          </w:p>
          <w:p w:rsidR="00BE21C5" w:rsidRPr="00D602B0" w:rsidRDefault="00BE21C5" w:rsidP="00D602B0">
            <w:pPr>
              <w:numPr>
                <w:ilvl w:val="0"/>
                <w:numId w:val="14"/>
              </w:numPr>
              <w:tabs>
                <w:tab w:val="left" w:pos="1340"/>
              </w:tabs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anno di saldatura</w:t>
            </w:r>
          </w:p>
        </w:tc>
        <w:tc>
          <w:tcPr>
            <w:tcW w:w="3790" w:type="dxa"/>
          </w:tcPr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regolare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discontinua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molto scarsa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inserito ad anno scolastico iniziato</w:t>
            </w:r>
          </w:p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1" w:type="dxa"/>
          </w:tcPr>
          <w:p w:rsidR="00BE21C5" w:rsidRP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Comune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ASL</w:t>
            </w:r>
          </w:p>
          <w:p w:rsid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Specialista di riferimento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E21C5" w:rsidRPr="00BE21C5" w:rsidRDefault="00BE21C5" w:rsidP="00BE21C5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 xml:space="preserve"> 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BE21C5">
              <w:rPr>
                <w:rFonts w:asciiTheme="minorHAnsi" w:hAnsi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Pr="00BE21C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E21C5" w:rsidRPr="00BE21C5" w:rsidRDefault="00BE21C5" w:rsidP="00BE21C5">
            <w:pPr>
              <w:numPr>
                <w:ilvl w:val="0"/>
                <w:numId w:val="15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BE21C5">
              <w:rPr>
                <w:rFonts w:asciiTheme="minorHAnsi" w:hAnsiTheme="minorHAnsi"/>
                <w:sz w:val="22"/>
                <w:szCs w:val="22"/>
              </w:rPr>
              <w:t>Altro:…………………………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</w:p>
          <w:p w:rsidR="00BE21C5" w:rsidRPr="00BE21C5" w:rsidRDefault="00BE2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0CDC" w:rsidRDefault="007B0CDC">
      <w:pPr>
        <w:rPr>
          <w:rFonts w:asciiTheme="minorHAnsi" w:hAnsiTheme="minorHAnsi"/>
        </w:rPr>
      </w:pPr>
    </w:p>
    <w:p w:rsidR="00EF1B69" w:rsidRPr="00EF1B69" w:rsidRDefault="00370A5F" w:rsidP="00EF1B6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SITUAZIONE DELLA SEZIONE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48"/>
        <w:gridCol w:w="2146"/>
        <w:gridCol w:w="2835"/>
        <w:gridCol w:w="2126"/>
        <w:gridCol w:w="3544"/>
        <w:gridCol w:w="2126"/>
      </w:tblGrid>
      <w:tr w:rsidR="00370A5F" w:rsidRPr="00D602B0" w:rsidTr="00370A5F">
        <w:tc>
          <w:tcPr>
            <w:tcW w:w="2248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b/>
                <w:sz w:val="22"/>
                <w:szCs w:val="22"/>
              </w:rPr>
              <w:t>Alunni in totale n°</w:t>
            </w:r>
          </w:p>
        </w:tc>
        <w:tc>
          <w:tcPr>
            <w:tcW w:w="2146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Maschi 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Femmine 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</w:tr>
      <w:tr w:rsidR="00370A5F" w:rsidRPr="00D602B0" w:rsidTr="00370A5F">
        <w:tc>
          <w:tcPr>
            <w:tcW w:w="2248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Alunni DVA </w:t>
            </w:r>
          </w:p>
        </w:tc>
        <w:tc>
          <w:tcPr>
            <w:tcW w:w="214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>Alunni DSA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>Alunni BES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</w:tr>
      <w:tr w:rsidR="00370A5F" w:rsidRPr="00D602B0" w:rsidTr="00370A5F">
        <w:tc>
          <w:tcPr>
            <w:tcW w:w="2248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Alunni stranieri </w:t>
            </w:r>
          </w:p>
        </w:tc>
        <w:tc>
          <w:tcPr>
            <w:tcW w:w="214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 xml:space="preserve">Neo arrivati 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70A5F" w:rsidRPr="00D602B0" w:rsidRDefault="00370A5F" w:rsidP="00E171BA">
            <w:pPr>
              <w:rPr>
                <w:sz w:val="22"/>
                <w:szCs w:val="22"/>
              </w:rPr>
            </w:pPr>
            <w:r w:rsidRPr="00D602B0">
              <w:rPr>
                <w:sz w:val="22"/>
                <w:szCs w:val="22"/>
              </w:rPr>
              <w:t>Stranieri (in Italia da oltre 1 anno)</w:t>
            </w:r>
          </w:p>
        </w:tc>
        <w:tc>
          <w:tcPr>
            <w:tcW w:w="2126" w:type="dxa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</w:tr>
      <w:tr w:rsidR="00370A5F" w:rsidRPr="00D602B0" w:rsidTr="00E171BA">
        <w:tc>
          <w:tcPr>
            <w:tcW w:w="15025" w:type="dxa"/>
            <w:gridSpan w:val="6"/>
          </w:tcPr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  <w:p w:rsidR="00370A5F" w:rsidRPr="00D602B0" w:rsidRDefault="00D602B0" w:rsidP="00D602B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 DEL GRUPPO</w:t>
            </w:r>
            <w:r w:rsidR="00370A5F" w:rsidRPr="00D602B0">
              <w:rPr>
                <w:b/>
                <w:sz w:val="22"/>
                <w:szCs w:val="22"/>
              </w:rPr>
              <w:t>-CLASSE</w:t>
            </w:r>
          </w:p>
        </w:tc>
      </w:tr>
      <w:tr w:rsidR="00370A5F" w:rsidRPr="00D602B0" w:rsidTr="00E171BA">
        <w:tc>
          <w:tcPr>
            <w:tcW w:w="4394" w:type="dxa"/>
            <w:gridSpan w:val="2"/>
          </w:tcPr>
          <w:p w:rsidR="00370A5F" w:rsidRPr="00D602B0" w:rsidRDefault="00D602B0" w:rsidP="00E171BA">
            <w:pPr>
              <w:snapToGrid w:val="0"/>
              <w:rPr>
                <w:b/>
                <w:sz w:val="22"/>
                <w:szCs w:val="22"/>
              </w:rPr>
            </w:pPr>
            <w:r w:rsidRPr="00D602B0">
              <w:rPr>
                <w:b/>
                <w:sz w:val="22"/>
                <w:szCs w:val="22"/>
              </w:rPr>
              <w:t>Struttura del gruppo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26" w:hanging="284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sezione compatta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26" w:hanging="284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sezione divisa in piccoli sottogruppi</w:t>
            </w:r>
          </w:p>
          <w:p w:rsidR="00370A5F" w:rsidRPr="00D602B0" w:rsidRDefault="00370A5F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370A5F" w:rsidRPr="00D602B0" w:rsidRDefault="00D602B0" w:rsidP="00E171BA">
            <w:pPr>
              <w:snapToGrid w:val="0"/>
              <w:rPr>
                <w:b/>
                <w:sz w:val="22"/>
                <w:szCs w:val="22"/>
              </w:rPr>
            </w:pPr>
            <w:r w:rsidRPr="00D602B0">
              <w:rPr>
                <w:b/>
                <w:sz w:val="22"/>
                <w:szCs w:val="22"/>
              </w:rPr>
              <w:t xml:space="preserve">Rapporto tra gruppo e i singoli alunni  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 xml:space="preserve">collaborativo e inclusivo 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di esclusione dei più problematici o deboli</w:t>
            </w:r>
          </w:p>
          <w:p w:rsidR="00D602B0" w:rsidRPr="00D602B0" w:rsidRDefault="00D602B0" w:rsidP="00E171B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370A5F" w:rsidRPr="00D602B0" w:rsidRDefault="00D602B0" w:rsidP="00E171B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Rapporto del gruppo</w:t>
            </w:r>
            <w:r w:rsidRPr="00D602B0">
              <w:rPr>
                <w:b/>
                <w:sz w:val="22"/>
                <w:szCs w:val="22"/>
              </w:rPr>
              <w:t>–classe con l’insegnante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 xml:space="preserve">collaborativo - dialogante 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atteggiamento apatico – passivo</w:t>
            </w:r>
          </w:p>
          <w:p w:rsidR="00D602B0" w:rsidRPr="00D602B0" w:rsidRDefault="00D602B0" w:rsidP="00D602B0">
            <w:pPr>
              <w:numPr>
                <w:ilvl w:val="0"/>
                <w:numId w:val="16"/>
              </w:numPr>
              <w:suppressAutoHyphens/>
              <w:ind w:left="440" w:hanging="296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602B0">
              <w:rPr>
                <w:rFonts w:cs="Calibri"/>
                <w:sz w:val="22"/>
                <w:szCs w:val="22"/>
                <w:lang w:eastAsia="ar-SA"/>
              </w:rPr>
              <w:t>atteggiamento di contrasto</w:t>
            </w:r>
          </w:p>
        </w:tc>
      </w:tr>
    </w:tbl>
    <w:p w:rsidR="008D23E5" w:rsidRDefault="00922ACE" w:rsidP="00F65717">
      <w:pPr>
        <w:pStyle w:val="Titolo"/>
        <w:jc w:val="center"/>
        <w:rPr>
          <w:rFonts w:asciiTheme="minorHAnsi" w:hAnsiTheme="minorHAnsi"/>
          <w:b/>
          <w:sz w:val="36"/>
          <w:szCs w:val="36"/>
        </w:rPr>
      </w:pPr>
      <w:r w:rsidRPr="00F65717">
        <w:rPr>
          <w:rFonts w:asciiTheme="minorHAnsi" w:hAnsiTheme="minorHAnsi"/>
          <w:b/>
          <w:sz w:val="36"/>
          <w:szCs w:val="36"/>
        </w:rPr>
        <w:lastRenderedPageBreak/>
        <w:t>PROFILO DELL’ALUNNO</w:t>
      </w:r>
    </w:p>
    <w:p w:rsidR="00D7538C" w:rsidRDefault="00D7538C" w:rsidP="00D7538C">
      <w:pPr>
        <w:jc w:val="center"/>
      </w:pPr>
      <w:r>
        <w:rPr>
          <w:rFonts w:asciiTheme="minorHAnsi" w:hAnsiTheme="minorHAnsi"/>
          <w:b/>
          <w:caps/>
          <w:color w:val="000000"/>
          <w:sz w:val="28"/>
          <w:szCs w:val="28"/>
        </w:rPr>
        <w:t>area dello SVILUPPO psicoMOTORIO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36"/>
        <w:gridCol w:w="3260"/>
        <w:gridCol w:w="3118"/>
      </w:tblGrid>
      <w:tr w:rsidR="00D7538C" w:rsidRPr="00177A06" w:rsidTr="00177A06">
        <w:tc>
          <w:tcPr>
            <w:tcW w:w="4111" w:type="dxa"/>
          </w:tcPr>
          <w:p w:rsidR="00D7538C" w:rsidRPr="00D7538C" w:rsidRDefault="00D7538C" w:rsidP="00D7538C">
            <w:pPr>
              <w:suppressAutoHyphens/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D7538C">
              <w:rPr>
                <w:rFonts w:cs="Calibri"/>
                <w:b/>
                <w:bCs/>
                <w:sz w:val="22"/>
                <w:szCs w:val="22"/>
                <w:lang w:eastAsia="ar-SA"/>
              </w:rPr>
              <w:t xml:space="preserve">Coordinazione generale e fine </w:t>
            </w:r>
          </w:p>
          <w:p w:rsidR="00D7538C" w:rsidRPr="00177A06" w:rsidRDefault="00D7538C" w:rsidP="00D7538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D7538C" w:rsidRPr="00177A06" w:rsidRDefault="00D7538C" w:rsidP="00D7538C">
            <w:pPr>
              <w:rPr>
                <w:b/>
                <w:bCs/>
                <w:sz w:val="22"/>
                <w:szCs w:val="22"/>
              </w:rPr>
            </w:pPr>
            <w:r w:rsidRPr="00177A06">
              <w:rPr>
                <w:b/>
                <w:bCs/>
                <w:sz w:val="22"/>
                <w:szCs w:val="22"/>
              </w:rPr>
              <w:t xml:space="preserve">Lateralizzazione </w:t>
            </w:r>
          </w:p>
          <w:p w:rsidR="00D7538C" w:rsidRPr="00177A06" w:rsidRDefault="00D7538C" w:rsidP="00D753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7538C" w:rsidRPr="00177A06" w:rsidRDefault="00D7538C" w:rsidP="00D7538C">
            <w:pPr>
              <w:rPr>
                <w:sz w:val="22"/>
                <w:szCs w:val="22"/>
              </w:rPr>
            </w:pPr>
            <w:r w:rsidRPr="00177A06">
              <w:rPr>
                <w:b/>
                <w:bCs/>
                <w:sz w:val="22"/>
                <w:szCs w:val="22"/>
              </w:rPr>
              <w:t>Orientamento temporale</w:t>
            </w:r>
          </w:p>
        </w:tc>
        <w:tc>
          <w:tcPr>
            <w:tcW w:w="3118" w:type="dxa"/>
          </w:tcPr>
          <w:p w:rsidR="00D7538C" w:rsidRPr="00177A06" w:rsidRDefault="00D7538C" w:rsidP="00D7538C">
            <w:pPr>
              <w:rPr>
                <w:sz w:val="22"/>
                <w:szCs w:val="22"/>
              </w:rPr>
            </w:pPr>
            <w:r w:rsidRPr="00177A06">
              <w:rPr>
                <w:b/>
                <w:bCs/>
                <w:sz w:val="22"/>
                <w:szCs w:val="22"/>
              </w:rPr>
              <w:t>Orientamento spaziale</w:t>
            </w:r>
          </w:p>
        </w:tc>
      </w:tr>
      <w:tr w:rsidR="00D7538C" w:rsidRPr="00177A06" w:rsidTr="00177A06">
        <w:tc>
          <w:tcPr>
            <w:tcW w:w="4111" w:type="dxa"/>
          </w:tcPr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ha ancora acquisito la padronanza del proprio schema corporeo </w:t>
            </w: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ab/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E’ goffo nei movimenti: correre, giocare e saltare...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sa impugnare la matita in modo corretto </w:t>
            </w: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ab/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sa colorare rispettando i contorni delle figure 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ind w:left="357" w:hanging="357"/>
              <w:rPr>
                <w:sz w:val="22"/>
                <w:szCs w:val="22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Non sa ritagliare o punzonare seguendo i confini anche di figure semplici</w:t>
            </w:r>
          </w:p>
        </w:tc>
        <w:tc>
          <w:tcPr>
            <w:tcW w:w="4536" w:type="dxa"/>
          </w:tcPr>
          <w:p w:rsidR="00177A06" w:rsidRPr="00177A06" w:rsidRDefault="00177A06" w:rsidP="00177A06">
            <w:p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(Come il bambino acquisisce la consapevolezza che il suo corpo è costituito da due parti simmetriche e che è portato ad usare in modo dominante un lato del corpo: destro o sinistro)</w:t>
            </w:r>
          </w:p>
          <w:p w:rsidR="00177A06" w:rsidRPr="00177A06" w:rsidRDefault="00177A06" w:rsidP="00177A06">
            <w:pPr>
              <w:rPr>
                <w:sz w:val="22"/>
                <w:szCs w:val="22"/>
              </w:rPr>
            </w:pP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Incerta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Assente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7A06">
              <w:rPr>
                <w:sz w:val="22"/>
                <w:szCs w:val="22"/>
              </w:rPr>
              <w:t>Da sostenere</w:t>
            </w:r>
          </w:p>
        </w:tc>
        <w:tc>
          <w:tcPr>
            <w:tcW w:w="3260" w:type="dxa"/>
          </w:tcPr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>Non riconosce la successione prima/dopo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>Uso inadeguato ieri/oggi/domani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>Non utilizza i concetti prima/dopo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b/>
                <w:bCs/>
                <w:sz w:val="22"/>
                <w:szCs w:val="22"/>
              </w:rPr>
            </w:pPr>
            <w:r w:rsidRPr="00177A06">
              <w:rPr>
                <w:rFonts w:eastAsia="TimesNewRoman"/>
                <w:sz w:val="22"/>
                <w:szCs w:val="22"/>
              </w:rPr>
              <w:t xml:space="preserve">Difficoltà nel riordinare vignette </w:t>
            </w:r>
          </w:p>
          <w:p w:rsidR="00D7538C" w:rsidRPr="00177A06" w:rsidRDefault="00D7538C" w:rsidP="00D753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Difficoltà nella copiatura da un modello  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 xml:space="preserve">Non utilizza lo spazio del foglio adeguatamente 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Non conosce i concetti dentro/fuori, sopra/sotto o davanti/dietro</w:t>
            </w:r>
          </w:p>
          <w:p w:rsidR="00D7538C" w:rsidRPr="00177A06" w:rsidRDefault="00D7538C" w:rsidP="00D7538C">
            <w:pPr>
              <w:pStyle w:val="Paragrafoelenco"/>
              <w:numPr>
                <w:ilvl w:val="0"/>
                <w:numId w:val="19"/>
              </w:numPr>
              <w:ind w:left="357" w:hanging="357"/>
              <w:rPr>
                <w:sz w:val="22"/>
                <w:szCs w:val="22"/>
              </w:rPr>
            </w:pPr>
            <w:r w:rsidRPr="00177A06">
              <w:rPr>
                <w:rFonts w:eastAsia="TimesNewRoman" w:cs="Calibri"/>
                <w:sz w:val="22"/>
                <w:szCs w:val="22"/>
                <w:lang w:eastAsia="ar-SA"/>
              </w:rPr>
              <w:t>Non rispetta e non riconosce la distanza tra oggetti</w:t>
            </w:r>
          </w:p>
        </w:tc>
      </w:tr>
    </w:tbl>
    <w:p w:rsidR="00D7538C" w:rsidRDefault="00D7538C" w:rsidP="00D7538C"/>
    <w:p w:rsidR="00177A06" w:rsidRDefault="00177A06" w:rsidP="00177A06">
      <w:pPr>
        <w:jc w:val="center"/>
      </w:pPr>
      <w:r>
        <w:rPr>
          <w:rFonts w:asciiTheme="minorHAnsi" w:hAnsiTheme="minorHAnsi"/>
          <w:b/>
          <w:caps/>
          <w:color w:val="000000"/>
          <w:sz w:val="28"/>
          <w:szCs w:val="28"/>
        </w:rPr>
        <w:t>area dello SVILUPPO LINGUISTICO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177A06" w:rsidRPr="004F1B27" w:rsidTr="00A366E0">
        <w:tc>
          <w:tcPr>
            <w:tcW w:w="7530" w:type="dxa"/>
          </w:tcPr>
          <w:p w:rsidR="00177A06" w:rsidRPr="004F1B27" w:rsidRDefault="00177A06" w:rsidP="00177A06">
            <w:pPr>
              <w:tabs>
                <w:tab w:val="left" w:pos="6731"/>
              </w:tabs>
              <w:rPr>
                <w:sz w:val="22"/>
                <w:szCs w:val="22"/>
              </w:rPr>
            </w:pPr>
            <w:r w:rsidRPr="004F1B27">
              <w:rPr>
                <w:b/>
                <w:bCs/>
                <w:sz w:val="22"/>
                <w:szCs w:val="22"/>
              </w:rPr>
              <w:t>Articolazione e pronuncia delle parole e frasi</w:t>
            </w:r>
            <w:r w:rsidRPr="004F1B27">
              <w:rPr>
                <w:sz w:val="22"/>
                <w:szCs w:val="22"/>
              </w:rPr>
              <w:tab/>
            </w:r>
          </w:p>
        </w:tc>
        <w:tc>
          <w:tcPr>
            <w:tcW w:w="7495" w:type="dxa"/>
          </w:tcPr>
          <w:p w:rsidR="00177A06" w:rsidRPr="004F1B27" w:rsidRDefault="00177A06" w:rsidP="00177A06">
            <w:pPr>
              <w:rPr>
                <w:sz w:val="22"/>
                <w:szCs w:val="22"/>
              </w:rPr>
            </w:pPr>
            <w:r w:rsidRPr="004F1B27">
              <w:rPr>
                <w:b/>
                <w:bCs/>
                <w:sz w:val="22"/>
                <w:szCs w:val="22"/>
              </w:rPr>
              <w:t>Uso del linguaggio verbale in forma espressiva, per comunicare con gli altri</w:t>
            </w:r>
          </w:p>
        </w:tc>
      </w:tr>
      <w:tr w:rsidR="00177A06" w:rsidRPr="004F1B27" w:rsidTr="00A366E0">
        <w:tc>
          <w:tcPr>
            <w:tcW w:w="7530" w:type="dxa"/>
          </w:tcPr>
          <w:p w:rsidR="00177A06" w:rsidRPr="004F1B27" w:rsidRDefault="00177A06" w:rsidP="00177A06">
            <w:pPr>
              <w:pStyle w:val="Paragrafoelenco"/>
              <w:numPr>
                <w:ilvl w:val="0"/>
                <w:numId w:val="20"/>
              </w:numPr>
              <w:autoSpaceDE w:val="0"/>
              <w:ind w:left="357" w:hanging="357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 xml:space="preserve">Disturbo di pronuncia (di alcuni suoni, balbuzie o altro) </w:t>
            </w:r>
          </w:p>
          <w:p w:rsidR="00177A06" w:rsidRPr="004F1B27" w:rsidRDefault="00177A06" w:rsidP="00177A06">
            <w:pPr>
              <w:pStyle w:val="Paragrafoelenco"/>
              <w:numPr>
                <w:ilvl w:val="0"/>
                <w:numId w:val="20"/>
              </w:numPr>
              <w:autoSpaceDE w:val="0"/>
              <w:ind w:left="357" w:hanging="357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 xml:space="preserve">Scambio di suoni o parole (Es. </w:t>
            </w:r>
            <w:proofErr w:type="spellStart"/>
            <w:r w:rsidRPr="004F1B27">
              <w:rPr>
                <w:rFonts w:eastAsia="TimesNewRoman" w:cs="Calibri"/>
                <w:i/>
                <w:sz w:val="22"/>
                <w:szCs w:val="22"/>
                <w:lang w:eastAsia="ar-SA"/>
              </w:rPr>
              <w:t>cimena</w:t>
            </w:r>
            <w:proofErr w:type="spellEnd"/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 xml:space="preserve"> per </w:t>
            </w:r>
            <w:r w:rsidRPr="004F1B27">
              <w:rPr>
                <w:rFonts w:eastAsia="TimesNewRoman" w:cs="Calibri"/>
                <w:i/>
                <w:sz w:val="22"/>
                <w:szCs w:val="22"/>
                <w:lang w:eastAsia="ar-SA"/>
              </w:rPr>
              <w:t>cinema</w:t>
            </w:r>
            <w:r w:rsidRPr="004F1B27">
              <w:rPr>
                <w:rFonts w:eastAsia="TimesNewRoman" w:cs="Calibri"/>
                <w:sz w:val="22"/>
                <w:szCs w:val="22"/>
                <w:lang w:eastAsia="ar-SA"/>
              </w:rPr>
              <w:t>)</w:t>
            </w:r>
          </w:p>
          <w:p w:rsidR="00177A06" w:rsidRPr="004F1B27" w:rsidRDefault="00177A06" w:rsidP="00177A06">
            <w:pPr>
              <w:rPr>
                <w:sz w:val="22"/>
                <w:szCs w:val="22"/>
              </w:rPr>
            </w:pPr>
          </w:p>
        </w:tc>
        <w:tc>
          <w:tcPr>
            <w:tcW w:w="7495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8"/>
              <w:gridCol w:w="3591"/>
            </w:tblGrid>
            <w:tr w:rsidR="00177A06" w:rsidRPr="004F1B27" w:rsidTr="00EE02A8">
              <w:tc>
                <w:tcPr>
                  <w:tcW w:w="3845" w:type="dxa"/>
                </w:tcPr>
                <w:p w:rsidR="00177A06" w:rsidRPr="004F1B27" w:rsidRDefault="00177A06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 w:rsidRPr="004F1B27">
                    <w:rPr>
                      <w:rFonts w:eastAsia="TimesNewRoman"/>
                      <w:sz w:val="22"/>
                      <w:szCs w:val="22"/>
                    </w:rPr>
                    <w:t>Incert</w:t>
                  </w:r>
                  <w:r w:rsidR="004F1B27">
                    <w:rPr>
                      <w:rFonts w:eastAsia="TimesNewRoman"/>
                      <w:sz w:val="22"/>
                      <w:szCs w:val="22"/>
                    </w:rPr>
                    <w:t>o</w:t>
                  </w:r>
                </w:p>
                <w:p w:rsidR="00177A06" w:rsidRPr="004F1B27" w:rsidRDefault="004F1B27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>
                    <w:rPr>
                      <w:rFonts w:eastAsia="TimesNewRoman"/>
                      <w:sz w:val="22"/>
                      <w:szCs w:val="22"/>
                    </w:rPr>
                    <w:t>Problematico</w:t>
                  </w:r>
                </w:p>
              </w:tc>
              <w:tc>
                <w:tcPr>
                  <w:tcW w:w="3846" w:type="dxa"/>
                </w:tcPr>
                <w:p w:rsidR="00177A06" w:rsidRPr="004F1B27" w:rsidRDefault="00177A06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 w:rsidRPr="004F1B27">
                    <w:rPr>
                      <w:rFonts w:eastAsia="TimesNewRoman"/>
                      <w:sz w:val="22"/>
                      <w:szCs w:val="22"/>
                    </w:rPr>
                    <w:t xml:space="preserve">A scuola </w:t>
                  </w:r>
                </w:p>
                <w:p w:rsidR="00177A06" w:rsidRPr="004F1B27" w:rsidRDefault="00177A06" w:rsidP="00177A06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eastAsia="TimesNewRoman"/>
                      <w:sz w:val="22"/>
                      <w:szCs w:val="22"/>
                    </w:rPr>
                  </w:pPr>
                  <w:r w:rsidRPr="004F1B27">
                    <w:rPr>
                      <w:rFonts w:eastAsia="TimesNewRoman"/>
                      <w:sz w:val="22"/>
                      <w:szCs w:val="22"/>
                    </w:rPr>
                    <w:t>Con la famiglia</w:t>
                  </w:r>
                </w:p>
              </w:tc>
            </w:tr>
          </w:tbl>
          <w:p w:rsidR="00177A06" w:rsidRPr="004F1B27" w:rsidRDefault="00177A06" w:rsidP="00177A06">
            <w:pPr>
              <w:rPr>
                <w:sz w:val="22"/>
                <w:szCs w:val="22"/>
              </w:rPr>
            </w:pPr>
          </w:p>
        </w:tc>
      </w:tr>
      <w:tr w:rsidR="00177A06" w:rsidRPr="00EE02A8" w:rsidTr="00A366E0">
        <w:tc>
          <w:tcPr>
            <w:tcW w:w="7530" w:type="dxa"/>
          </w:tcPr>
          <w:p w:rsidR="00177A06" w:rsidRPr="00EE02A8" w:rsidRDefault="00EE02A8" w:rsidP="00177A06">
            <w:pPr>
              <w:rPr>
                <w:sz w:val="22"/>
                <w:szCs w:val="22"/>
              </w:rPr>
            </w:pPr>
            <w:r w:rsidRPr="00EE02A8">
              <w:rPr>
                <w:b/>
                <w:bCs/>
                <w:sz w:val="22"/>
                <w:szCs w:val="22"/>
              </w:rPr>
              <w:t>Struttura della frase</w:t>
            </w:r>
          </w:p>
        </w:tc>
        <w:tc>
          <w:tcPr>
            <w:tcW w:w="7495" w:type="dxa"/>
          </w:tcPr>
          <w:p w:rsidR="00177A06" w:rsidRPr="00EE02A8" w:rsidRDefault="00EE02A8" w:rsidP="00177A06">
            <w:pPr>
              <w:rPr>
                <w:sz w:val="22"/>
                <w:szCs w:val="22"/>
              </w:rPr>
            </w:pPr>
            <w:r w:rsidRPr="00EE02A8">
              <w:rPr>
                <w:b/>
                <w:bCs/>
                <w:sz w:val="22"/>
                <w:szCs w:val="22"/>
              </w:rPr>
              <w:t>Ricchezza lessicale e precisione semantica</w:t>
            </w:r>
          </w:p>
        </w:tc>
      </w:tr>
      <w:tr w:rsidR="00177A06" w:rsidRPr="00EE02A8" w:rsidTr="00A366E0">
        <w:tc>
          <w:tcPr>
            <w:tcW w:w="7530" w:type="dxa"/>
          </w:tcPr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Periodo strutturato e frasi correlate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Uso della parola frase (parola per indicare il tutto)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/>
                <w:sz w:val="22"/>
                <w:szCs w:val="22"/>
              </w:rPr>
              <w:t>Frase contratta (dammi mela)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b/>
                <w:bCs/>
                <w:sz w:val="22"/>
                <w:szCs w:val="22"/>
              </w:rPr>
            </w:pPr>
            <w:r w:rsidRPr="00EE02A8">
              <w:rPr>
                <w:rFonts w:eastAsia="TimesNewRoman"/>
                <w:sz w:val="22"/>
                <w:szCs w:val="22"/>
              </w:rPr>
              <w:t>Frase semplice ma strutturata e di senso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b/>
                <w:bCs/>
                <w:sz w:val="22"/>
                <w:szCs w:val="22"/>
              </w:rPr>
            </w:pPr>
            <w:r w:rsidRPr="00EE02A8">
              <w:rPr>
                <w:rFonts w:eastAsia="TimesNewRoman"/>
                <w:sz w:val="22"/>
                <w:szCs w:val="22"/>
              </w:rPr>
              <w:t xml:space="preserve">Produzione frase problematica </w:t>
            </w:r>
          </w:p>
          <w:p w:rsidR="00177A06" w:rsidRPr="00EE02A8" w:rsidRDefault="00177A06" w:rsidP="00EE02A8">
            <w:pPr>
              <w:rPr>
                <w:sz w:val="22"/>
                <w:szCs w:val="22"/>
              </w:rPr>
            </w:pPr>
          </w:p>
        </w:tc>
        <w:tc>
          <w:tcPr>
            <w:tcW w:w="7495" w:type="dxa"/>
          </w:tcPr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Patrimonio lessicale adeguato all’età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 xml:space="preserve">Presenta inflessioni dialettali o linguistiche 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Patrimonio lessicale povero ma sufficiente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Linguaggio infantile e povero di vocaboli</w:t>
            </w:r>
          </w:p>
          <w:p w:rsidR="00EE02A8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Competenza da sostenere poiché straniero</w:t>
            </w:r>
          </w:p>
          <w:p w:rsidR="00177A06" w:rsidRPr="00EE02A8" w:rsidRDefault="00EE02A8" w:rsidP="00EE02A8">
            <w:pPr>
              <w:pStyle w:val="Paragrafoelenco"/>
              <w:numPr>
                <w:ilvl w:val="0"/>
                <w:numId w:val="22"/>
              </w:numPr>
              <w:autoSpaceDE w:val="0"/>
              <w:rPr>
                <w:sz w:val="22"/>
                <w:szCs w:val="22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Deprivazione culturale</w:t>
            </w:r>
          </w:p>
        </w:tc>
      </w:tr>
      <w:tr w:rsidR="00EE02A8" w:rsidRPr="00EE02A8" w:rsidTr="00A366E0">
        <w:tc>
          <w:tcPr>
            <w:tcW w:w="7530" w:type="dxa"/>
          </w:tcPr>
          <w:p w:rsidR="00EE02A8" w:rsidRPr="009B505F" w:rsidRDefault="009B505F" w:rsidP="00EE02A8">
            <w:pPr>
              <w:suppressAutoHyphens/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cs="Calibri"/>
                <w:b/>
                <w:bCs/>
                <w:sz w:val="22"/>
                <w:szCs w:val="22"/>
                <w:lang w:eastAsia="ar-SA"/>
              </w:rPr>
              <w:t xml:space="preserve">Comprensione della comunicazione verbale </w:t>
            </w:r>
          </w:p>
        </w:tc>
        <w:tc>
          <w:tcPr>
            <w:tcW w:w="7495" w:type="dxa"/>
          </w:tcPr>
          <w:p w:rsidR="00EE02A8" w:rsidRPr="00EE02A8" w:rsidRDefault="00EE02A8" w:rsidP="00EE02A8">
            <w:pPr>
              <w:autoSpaceDE w:val="0"/>
              <w:rPr>
                <w:rFonts w:eastAsia="TimesNewRoman" w:cs="Calibri"/>
                <w:lang w:eastAsia="ar-SA"/>
              </w:rPr>
            </w:pPr>
          </w:p>
        </w:tc>
      </w:tr>
      <w:tr w:rsidR="00EE02A8" w:rsidRPr="00EE02A8" w:rsidTr="00A366E0">
        <w:tc>
          <w:tcPr>
            <w:tcW w:w="7530" w:type="dxa"/>
          </w:tcPr>
          <w:p w:rsidR="009B505F" w:rsidRPr="00EE02A8" w:rsidRDefault="009B505F" w:rsidP="009B505F">
            <w:pPr>
              <w:pStyle w:val="Paragrafoelenco"/>
              <w:numPr>
                <w:ilvl w:val="0"/>
                <w:numId w:val="23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Comprende parole e frasi semplici con l’aiuto di un supporto visivo</w:t>
            </w:r>
          </w:p>
          <w:p w:rsidR="009B505F" w:rsidRPr="009B505F" w:rsidRDefault="009B505F" w:rsidP="009B505F">
            <w:pPr>
              <w:pStyle w:val="Paragrafoelenco"/>
              <w:numPr>
                <w:ilvl w:val="0"/>
                <w:numId w:val="23"/>
              </w:numPr>
              <w:autoSpaceDE w:val="0"/>
              <w:rPr>
                <w:rFonts w:cs="Calibri"/>
                <w:b/>
                <w:bCs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Comprende le spiegazioni e le consegne semplici anche senza esempi o supporti</w:t>
            </w:r>
          </w:p>
          <w:p w:rsidR="00EE02A8" w:rsidRPr="00EE02A8" w:rsidRDefault="009B505F" w:rsidP="009B505F">
            <w:pPr>
              <w:pStyle w:val="Paragrafoelenco"/>
              <w:numPr>
                <w:ilvl w:val="0"/>
                <w:numId w:val="23"/>
              </w:numPr>
              <w:autoSpaceDE w:val="0"/>
              <w:rPr>
                <w:rFonts w:cs="Calibri"/>
                <w:b/>
                <w:bCs/>
                <w:lang w:eastAsia="ar-SA"/>
              </w:rPr>
            </w:pPr>
            <w:r w:rsidRPr="00EE02A8">
              <w:rPr>
                <w:rFonts w:eastAsia="TimesNewRoman" w:cs="Calibri"/>
                <w:sz w:val="22"/>
                <w:szCs w:val="22"/>
                <w:lang w:eastAsia="ar-SA"/>
              </w:rPr>
              <w:t>Presenta difficoltà di comprensione</w:t>
            </w:r>
          </w:p>
        </w:tc>
        <w:tc>
          <w:tcPr>
            <w:tcW w:w="7495" w:type="dxa"/>
          </w:tcPr>
          <w:p w:rsidR="00EE02A8" w:rsidRPr="00EE02A8" w:rsidRDefault="00EE02A8" w:rsidP="00EE02A8">
            <w:pPr>
              <w:autoSpaceDE w:val="0"/>
              <w:rPr>
                <w:rFonts w:eastAsia="TimesNewRoman" w:cs="Calibri"/>
                <w:lang w:eastAsia="ar-SA"/>
              </w:rPr>
            </w:pPr>
          </w:p>
        </w:tc>
      </w:tr>
    </w:tbl>
    <w:p w:rsidR="00177A06" w:rsidRDefault="00177A06" w:rsidP="00177A06"/>
    <w:p w:rsidR="00A366E0" w:rsidRDefault="00A366E0" w:rsidP="00A366E0">
      <w:pPr>
        <w:jc w:val="center"/>
      </w:pPr>
      <w:r>
        <w:rPr>
          <w:rFonts w:asciiTheme="minorHAnsi" w:hAnsiTheme="minorHAnsi"/>
          <w:b/>
          <w:caps/>
          <w:color w:val="000000"/>
          <w:sz w:val="28"/>
          <w:szCs w:val="28"/>
        </w:rPr>
        <w:lastRenderedPageBreak/>
        <w:t>area dello SVILUPPO COGNITIVO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367B31" w:rsidRPr="00367B31" w:rsidTr="00367B31">
        <w:trPr>
          <w:trHeight w:val="388"/>
        </w:trPr>
        <w:tc>
          <w:tcPr>
            <w:tcW w:w="15025" w:type="dxa"/>
            <w:gridSpan w:val="2"/>
            <w:tcBorders>
              <w:top w:val="nil"/>
              <w:left w:val="nil"/>
              <w:right w:val="nil"/>
            </w:tcBorders>
          </w:tcPr>
          <w:p w:rsidR="00367B31" w:rsidRPr="00367B31" w:rsidRDefault="00367B31" w:rsidP="00367B31">
            <w:pPr>
              <w:rPr>
                <w:b/>
                <w:bCs/>
                <w:sz w:val="28"/>
                <w:szCs w:val="28"/>
              </w:rPr>
            </w:pPr>
            <w:r w:rsidRPr="00367B31">
              <w:rPr>
                <w:b/>
                <w:bCs/>
                <w:sz w:val="28"/>
                <w:szCs w:val="28"/>
              </w:rPr>
              <w:t>Logica</w:t>
            </w:r>
          </w:p>
        </w:tc>
      </w:tr>
      <w:tr w:rsidR="00A366E0" w:rsidRPr="00204BE2" w:rsidTr="00204BE2">
        <w:trPr>
          <w:trHeight w:val="1522"/>
        </w:trPr>
        <w:tc>
          <w:tcPr>
            <w:tcW w:w="7530" w:type="dxa"/>
          </w:tcPr>
          <w:p w:rsidR="00204BE2" w:rsidRDefault="00A366E0" w:rsidP="00204BE2">
            <w:pPr>
              <w:tabs>
                <w:tab w:val="left" w:pos="6731"/>
              </w:tabs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>Logica operativa</w:t>
            </w:r>
            <w:r w:rsidR="00204BE2" w:rsidRPr="00204BE2">
              <w:rPr>
                <w:b/>
                <w:bCs/>
                <w:sz w:val="22"/>
                <w:szCs w:val="22"/>
              </w:rPr>
              <w:t xml:space="preserve"> </w:t>
            </w:r>
            <w:r w:rsidRPr="00204BE2">
              <w:rPr>
                <w:bCs/>
                <w:sz w:val="22"/>
                <w:szCs w:val="22"/>
              </w:rPr>
              <w:t>(</w:t>
            </w:r>
            <w:r w:rsidRPr="00204BE2">
              <w:rPr>
                <w:rFonts w:eastAsia="TimesNewRoman"/>
                <w:sz w:val="22"/>
                <w:szCs w:val="22"/>
              </w:rPr>
              <w:t>Affronta in modo adeguato e mette in atto i giusti comportamenti nelle situazioni giornaliere di vita scolastica)</w:t>
            </w:r>
          </w:p>
          <w:p w:rsidR="00204BE2" w:rsidRDefault="00204BE2" w:rsidP="00204BE2">
            <w:pPr>
              <w:tabs>
                <w:tab w:val="left" w:pos="6731"/>
              </w:tabs>
              <w:rPr>
                <w:rFonts w:eastAsia="TimesNewRoman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33"/>
              <w:gridCol w:w="2433"/>
            </w:tblGrid>
            <w:tr w:rsidR="00204BE2" w:rsidRPr="00204BE2" w:rsidTr="00E171BA"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A366E0" w:rsidRPr="00204BE2" w:rsidRDefault="00A366E0" w:rsidP="00204BE2">
            <w:pPr>
              <w:tabs>
                <w:tab w:val="left" w:pos="6731"/>
              </w:tabs>
              <w:rPr>
                <w:sz w:val="22"/>
                <w:szCs w:val="22"/>
              </w:rPr>
            </w:pPr>
            <w:r w:rsidRPr="00204BE2">
              <w:rPr>
                <w:sz w:val="22"/>
                <w:szCs w:val="22"/>
              </w:rPr>
              <w:tab/>
            </w:r>
          </w:p>
        </w:tc>
        <w:tc>
          <w:tcPr>
            <w:tcW w:w="7495" w:type="dxa"/>
          </w:tcPr>
          <w:p w:rsidR="00A366E0" w:rsidRDefault="00A366E0" w:rsidP="00E171BA">
            <w:pPr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 xml:space="preserve">Logica Formale e Relazionale </w:t>
            </w:r>
            <w:r w:rsidRPr="00204BE2">
              <w:rPr>
                <w:bCs/>
                <w:sz w:val="22"/>
                <w:szCs w:val="22"/>
              </w:rPr>
              <w:t>(Saper svolgere ed eseguire compiti e attività basate sulla manipolazione  di oggetti,  disegni,  parole, nel rispetto di precise regole di manipolazione</w:t>
            </w:r>
            <w:r w:rsidRPr="00204BE2">
              <w:rPr>
                <w:rFonts w:eastAsia="TimesNewRoman"/>
                <w:sz w:val="22"/>
                <w:szCs w:val="22"/>
              </w:rPr>
              <w:t>)</w:t>
            </w:r>
          </w:p>
          <w:p w:rsidR="00204BE2" w:rsidRDefault="00204BE2" w:rsidP="00E171BA">
            <w:pPr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7"/>
            </w:tblGrid>
            <w:tr w:rsidR="00204BE2" w:rsidRPr="00204BE2" w:rsidTr="00E171BA"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204BE2" w:rsidRPr="00204BE2" w:rsidRDefault="00204BE2" w:rsidP="00E171BA">
            <w:pPr>
              <w:rPr>
                <w:sz w:val="22"/>
                <w:szCs w:val="22"/>
              </w:rPr>
            </w:pPr>
          </w:p>
        </w:tc>
      </w:tr>
      <w:tr w:rsidR="00A366E0" w:rsidRPr="00204BE2" w:rsidTr="00367B31">
        <w:trPr>
          <w:trHeight w:val="852"/>
        </w:trPr>
        <w:tc>
          <w:tcPr>
            <w:tcW w:w="7530" w:type="dxa"/>
            <w:tcBorders>
              <w:bottom w:val="single" w:sz="4" w:space="0" w:color="auto"/>
            </w:tcBorders>
          </w:tcPr>
          <w:p w:rsidR="00A366E0" w:rsidRDefault="00204BE2" w:rsidP="00A366E0">
            <w:pPr>
              <w:autoSpaceDE w:val="0"/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 xml:space="preserve">Logica Simbolica </w:t>
            </w:r>
            <w:r w:rsidRPr="00204BE2">
              <w:rPr>
                <w:bCs/>
                <w:sz w:val="22"/>
                <w:szCs w:val="22"/>
              </w:rPr>
              <w:t>(Comprendere i concetti di maggiore/minore/uguale nello svolgimento di attività con oggetti. Comincia a comprendere il concetto di quantità numerica</w:t>
            </w:r>
            <w:r w:rsidRPr="00204BE2">
              <w:rPr>
                <w:rFonts w:eastAsia="TimesNewRoman"/>
                <w:sz w:val="22"/>
                <w:szCs w:val="22"/>
              </w:rPr>
              <w:t>)</w:t>
            </w:r>
          </w:p>
          <w:p w:rsidR="00204BE2" w:rsidRDefault="00204BE2" w:rsidP="00A366E0">
            <w:pPr>
              <w:autoSpaceDE w:val="0"/>
              <w:rPr>
                <w:rFonts w:eastAsia="TimesNewRoman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33"/>
              <w:gridCol w:w="2433"/>
            </w:tblGrid>
            <w:tr w:rsidR="00204BE2" w:rsidRPr="00204BE2" w:rsidTr="00E171BA">
              <w:trPr>
                <w:trHeight w:val="397"/>
              </w:trPr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A366E0" w:rsidRPr="00204BE2" w:rsidRDefault="00A366E0" w:rsidP="00204BE2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</w:tcPr>
          <w:p w:rsidR="00204BE2" w:rsidRDefault="00204BE2">
            <w:pPr>
              <w:rPr>
                <w:rFonts w:eastAsia="TimesNewRoman"/>
                <w:sz w:val="22"/>
                <w:szCs w:val="22"/>
              </w:rPr>
            </w:pPr>
            <w:r w:rsidRPr="00204BE2">
              <w:rPr>
                <w:b/>
                <w:bCs/>
                <w:sz w:val="22"/>
                <w:szCs w:val="22"/>
              </w:rPr>
              <w:t xml:space="preserve">Logica Causale </w:t>
            </w:r>
            <w:r w:rsidRPr="00204BE2">
              <w:rPr>
                <w:bCs/>
                <w:sz w:val="22"/>
                <w:szCs w:val="22"/>
              </w:rPr>
              <w:t>(Comprendere le conseguenze delle azioni svolte nelle diverse attività e relazioni di causa – effetto</w:t>
            </w:r>
            <w:r w:rsidRPr="00204BE2">
              <w:rPr>
                <w:rFonts w:eastAsia="TimesNewRoman"/>
                <w:sz w:val="22"/>
                <w:szCs w:val="22"/>
              </w:rPr>
              <w:t>)</w:t>
            </w:r>
          </w:p>
          <w:p w:rsidR="00204BE2" w:rsidRDefault="00204BE2">
            <w:pPr>
              <w:rPr>
                <w:rFonts w:eastAsia="TimesNewRoman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7"/>
            </w:tblGrid>
            <w:tr w:rsidR="00204BE2" w:rsidRPr="00204BE2" w:rsidTr="00E171BA"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204BE2" w:rsidRPr="00204BE2" w:rsidRDefault="00204BE2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204BE2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204BE2" w:rsidRDefault="00204BE2">
            <w:pPr>
              <w:rPr>
                <w:rFonts w:eastAsia="TimesNewRoman"/>
                <w:sz w:val="22"/>
                <w:szCs w:val="22"/>
              </w:rPr>
            </w:pPr>
          </w:p>
          <w:p w:rsidR="00A366E0" w:rsidRPr="00204BE2" w:rsidRDefault="00A366E0" w:rsidP="00E171BA">
            <w:pPr>
              <w:rPr>
                <w:sz w:val="22"/>
                <w:szCs w:val="22"/>
              </w:rPr>
            </w:pPr>
          </w:p>
        </w:tc>
      </w:tr>
      <w:tr w:rsidR="00A366E0" w:rsidRPr="00204BE2" w:rsidTr="00367B31">
        <w:tc>
          <w:tcPr>
            <w:tcW w:w="7530" w:type="dxa"/>
            <w:tcBorders>
              <w:left w:val="nil"/>
            </w:tcBorders>
          </w:tcPr>
          <w:p w:rsidR="00367B31" w:rsidRDefault="00367B31" w:rsidP="00E171BA">
            <w:pPr>
              <w:rPr>
                <w:rFonts w:eastAsia="TimesNewRoman"/>
                <w:b/>
                <w:sz w:val="28"/>
                <w:szCs w:val="28"/>
              </w:rPr>
            </w:pPr>
          </w:p>
          <w:p w:rsidR="00A366E0" w:rsidRPr="00204BE2" w:rsidRDefault="00367B31" w:rsidP="00E171BA">
            <w:pPr>
              <w:rPr>
                <w:sz w:val="22"/>
                <w:szCs w:val="22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Discriminazione visiva e percettiva</w:t>
            </w:r>
          </w:p>
        </w:tc>
        <w:tc>
          <w:tcPr>
            <w:tcW w:w="7495" w:type="dxa"/>
            <w:tcBorders>
              <w:right w:val="nil"/>
            </w:tcBorders>
          </w:tcPr>
          <w:p w:rsidR="00A366E0" w:rsidRPr="00204BE2" w:rsidRDefault="00A366E0" w:rsidP="00E171BA">
            <w:pPr>
              <w:rPr>
                <w:sz w:val="22"/>
                <w:szCs w:val="22"/>
              </w:rPr>
            </w:pPr>
          </w:p>
        </w:tc>
      </w:tr>
      <w:tr w:rsidR="00A366E0" w:rsidRPr="00367B31" w:rsidTr="00367B31">
        <w:trPr>
          <w:trHeight w:val="936"/>
        </w:trPr>
        <w:tc>
          <w:tcPr>
            <w:tcW w:w="7530" w:type="dxa"/>
            <w:tcBorders>
              <w:bottom w:val="single" w:sz="4" w:space="0" w:color="auto"/>
            </w:tcBorders>
          </w:tcPr>
          <w:p w:rsidR="00204BE2" w:rsidRPr="00367B31" w:rsidRDefault="00367B31" w:rsidP="00E171BA">
            <w:pPr>
              <w:rPr>
                <w:sz w:val="22"/>
                <w:szCs w:val="22"/>
              </w:rPr>
            </w:pPr>
            <w:r w:rsidRPr="00367B31">
              <w:rPr>
                <w:sz w:val="22"/>
                <w:szCs w:val="22"/>
              </w:rPr>
              <w:t>Riconosce le forme principali con i blocchi logici e le denomina.</w:t>
            </w:r>
          </w:p>
          <w:p w:rsidR="00367B31" w:rsidRPr="00367B31" w:rsidRDefault="00367B31" w:rsidP="00E171BA">
            <w:pPr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33"/>
              <w:gridCol w:w="2433"/>
            </w:tblGrid>
            <w:tr w:rsidR="00367B31" w:rsidRPr="00367B31" w:rsidTr="00E171BA">
              <w:trPr>
                <w:trHeight w:val="397"/>
              </w:trPr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367B31" w:rsidRPr="00367B31" w:rsidRDefault="00367B31" w:rsidP="00E171BA">
            <w:pPr>
              <w:rPr>
                <w:sz w:val="22"/>
                <w:szCs w:val="22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</w:tcPr>
          <w:p w:rsidR="00A366E0" w:rsidRPr="00367B31" w:rsidRDefault="00367B31" w:rsidP="00204BE2">
            <w:pPr>
              <w:autoSpaceDE w:val="0"/>
              <w:rPr>
                <w:sz w:val="22"/>
                <w:szCs w:val="22"/>
              </w:rPr>
            </w:pPr>
            <w:r w:rsidRPr="00367B31">
              <w:rPr>
                <w:sz w:val="22"/>
                <w:szCs w:val="22"/>
              </w:rPr>
              <w:t>Sa generalizzare la discriminazione delle forme, sapendo individuare tra gli oggetti comuni le forme</w:t>
            </w:r>
            <w:r w:rsidRPr="00367B3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67B31">
              <w:rPr>
                <w:sz w:val="22"/>
                <w:szCs w:val="22"/>
              </w:rPr>
              <w:t>che hanno.</w:t>
            </w:r>
          </w:p>
          <w:p w:rsidR="00367B31" w:rsidRPr="00367B31" w:rsidRDefault="00367B31" w:rsidP="00204BE2">
            <w:pPr>
              <w:autoSpaceDE w:val="0"/>
              <w:rPr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6"/>
              <w:gridCol w:w="2426"/>
              <w:gridCol w:w="2427"/>
            </w:tblGrid>
            <w:tr w:rsidR="00367B31" w:rsidRPr="00367B31" w:rsidTr="00E171BA">
              <w:trPr>
                <w:trHeight w:val="397"/>
              </w:trPr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□ non acquisita</w:t>
                  </w:r>
                </w:p>
              </w:tc>
              <w:tc>
                <w:tcPr>
                  <w:tcW w:w="2433" w:type="dxa"/>
                </w:tcPr>
                <w:p w:rsidR="00367B31" w:rsidRPr="00367B31" w:rsidRDefault="00367B31" w:rsidP="00E171BA">
                  <w:pPr>
                    <w:autoSpaceDE w:val="0"/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</w:pPr>
                  <w:r w:rsidRPr="00A366E0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 xml:space="preserve">□ </w:t>
                  </w:r>
                  <w:r w:rsidRPr="00367B31">
                    <w:rPr>
                      <w:rFonts w:eastAsia="TimesNewRoman" w:cs="Calibri"/>
                      <w:sz w:val="22"/>
                      <w:szCs w:val="22"/>
                      <w:lang w:eastAsia="ar-SA"/>
                    </w:rPr>
                    <w:t>da consolidare</w:t>
                  </w:r>
                </w:p>
              </w:tc>
            </w:tr>
          </w:tbl>
          <w:p w:rsidR="00204BE2" w:rsidRPr="00367B31" w:rsidRDefault="00204BE2" w:rsidP="00204BE2">
            <w:pPr>
              <w:autoSpaceDE w:val="0"/>
              <w:rPr>
                <w:sz w:val="22"/>
                <w:szCs w:val="22"/>
              </w:rPr>
            </w:pPr>
          </w:p>
        </w:tc>
      </w:tr>
      <w:tr w:rsidR="00A366E0" w:rsidRPr="00EE02A8" w:rsidTr="00367B31">
        <w:tc>
          <w:tcPr>
            <w:tcW w:w="7530" w:type="dxa"/>
            <w:tcBorders>
              <w:left w:val="nil"/>
              <w:right w:val="nil"/>
            </w:tcBorders>
          </w:tcPr>
          <w:p w:rsidR="00367B31" w:rsidRDefault="00367B31" w:rsidP="00E171BA">
            <w:pPr>
              <w:suppressAutoHyphens/>
              <w:autoSpaceDE w:val="0"/>
              <w:rPr>
                <w:b/>
                <w:bCs/>
                <w:sz w:val="28"/>
                <w:szCs w:val="28"/>
              </w:rPr>
            </w:pPr>
          </w:p>
          <w:p w:rsidR="00A366E0" w:rsidRPr="009B505F" w:rsidRDefault="00367B31" w:rsidP="00E171BA">
            <w:pPr>
              <w:suppressAutoHyphens/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Memoria</w:t>
            </w:r>
          </w:p>
        </w:tc>
        <w:tc>
          <w:tcPr>
            <w:tcW w:w="7495" w:type="dxa"/>
            <w:tcBorders>
              <w:left w:val="nil"/>
              <w:right w:val="nil"/>
            </w:tcBorders>
          </w:tcPr>
          <w:p w:rsidR="00367B31" w:rsidRDefault="00367B31" w:rsidP="00367B31">
            <w:pPr>
              <w:suppressAutoHyphens/>
              <w:autoSpaceDE w:val="0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</w:p>
          <w:p w:rsidR="00A366E0" w:rsidRPr="00367B31" w:rsidRDefault="00367B31" w:rsidP="00367B31">
            <w:pPr>
              <w:suppressAutoHyphens/>
              <w:autoSpaceDE w:val="0"/>
              <w:rPr>
                <w:rFonts w:eastAsia="TimesNewRoman" w:cs="Calibri"/>
                <w:sz w:val="28"/>
                <w:szCs w:val="28"/>
                <w:lang w:eastAsia="ar-SA"/>
              </w:rPr>
            </w:pPr>
            <w:r w:rsidRPr="00367B31">
              <w:rPr>
                <w:rFonts w:cs="Calibri"/>
                <w:b/>
                <w:bCs/>
                <w:sz w:val="28"/>
                <w:szCs w:val="28"/>
                <w:lang w:eastAsia="ar-SA"/>
              </w:rPr>
              <w:t>Attenzione</w:t>
            </w:r>
          </w:p>
        </w:tc>
      </w:tr>
      <w:tr w:rsidR="00A366E0" w:rsidRPr="00367B31" w:rsidTr="00A366E0">
        <w:tc>
          <w:tcPr>
            <w:tcW w:w="7530" w:type="dxa"/>
          </w:tcPr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 xml:space="preserve">difficoltà nella Memoria Breve Termine </w:t>
            </w:r>
          </w:p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difficoltà nella Memoria Lungo Termine</w:t>
            </w:r>
          </w:p>
          <w:p w:rsidR="00A366E0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difficoltà a memorizzare filastrocche o canzoncine</w:t>
            </w:r>
          </w:p>
        </w:tc>
        <w:tc>
          <w:tcPr>
            <w:tcW w:w="7495" w:type="dxa"/>
          </w:tcPr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 xml:space="preserve">Si distrae facilmente </w:t>
            </w:r>
          </w:p>
          <w:p w:rsidR="00367B31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Ha tempi di attenzione brevi</w:t>
            </w:r>
          </w:p>
          <w:p w:rsidR="00A366E0" w:rsidRPr="00367B31" w:rsidRDefault="00367B31" w:rsidP="00367B31">
            <w:pPr>
              <w:pStyle w:val="Paragrafoelenco"/>
              <w:numPr>
                <w:ilvl w:val="0"/>
                <w:numId w:val="24"/>
              </w:numPr>
              <w:autoSpaceDE w:val="0"/>
              <w:rPr>
                <w:rFonts w:eastAsia="TimesNewRoman" w:cs="Calibri"/>
                <w:sz w:val="22"/>
                <w:szCs w:val="22"/>
                <w:lang w:eastAsia="ar-SA"/>
              </w:rPr>
            </w:pPr>
            <w:r w:rsidRPr="00367B31">
              <w:rPr>
                <w:rFonts w:eastAsia="TimesNewRoman" w:cs="Calibri"/>
                <w:sz w:val="22"/>
                <w:szCs w:val="22"/>
                <w:lang w:eastAsia="ar-SA"/>
              </w:rPr>
              <w:t>Tempo  di attenzione adeguata</w:t>
            </w:r>
          </w:p>
        </w:tc>
      </w:tr>
    </w:tbl>
    <w:p w:rsidR="00A366E0" w:rsidRDefault="00A366E0" w:rsidP="00A366E0"/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0717F0" w:rsidTr="000717F0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7F0" w:rsidRDefault="000717F0" w:rsidP="000717F0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  <w:p w:rsidR="000717F0" w:rsidRPr="000717F0" w:rsidRDefault="000717F0" w:rsidP="000717F0">
            <w:pPr>
              <w:suppressAutoHyphens/>
              <w:jc w:val="center"/>
              <w:rPr>
                <w:rFonts w:cs="Calibri"/>
                <w:b/>
                <w:bCs/>
                <w:i/>
                <w:lang w:eastAsia="ar-SA"/>
              </w:rPr>
            </w:pPr>
            <w:r w:rsidRPr="000717F0">
              <w:rPr>
                <w:rFonts w:cs="Calibri"/>
                <w:b/>
                <w:sz w:val="28"/>
                <w:szCs w:val="28"/>
                <w:lang w:eastAsia="ar-SA"/>
              </w:rPr>
              <w:t>OSSERVAZIONE DEI SEGNALI PREDITTIVI NELLA SCUOLA DELL'INFANZIA</w:t>
            </w:r>
          </w:p>
          <w:p w:rsidR="000717F0" w:rsidRDefault="000717F0" w:rsidP="00A366E0"/>
          <w:p w:rsidR="000717F0" w:rsidRPr="000717F0" w:rsidRDefault="000717F0" w:rsidP="000717F0">
            <w:pPr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0717F0">
              <w:rPr>
                <w:rFonts w:cs="Calibri"/>
                <w:b/>
                <w:bCs/>
                <w:i/>
                <w:color w:val="000000"/>
                <w:lang w:eastAsia="ar-SA"/>
              </w:rPr>
              <w:t xml:space="preserve">D.S.A. NELLA SCUOLA DELL’INFANZIA </w:t>
            </w:r>
          </w:p>
          <w:p w:rsidR="000717F0" w:rsidRPr="000717F0" w:rsidRDefault="000717F0" w:rsidP="000717F0">
            <w:pPr>
              <w:autoSpaceDE w:val="0"/>
              <w:rPr>
                <w:rFonts w:cs="Calibri"/>
                <w:b/>
                <w:bCs/>
                <w:color w:val="000000"/>
                <w:u w:val="single"/>
                <w:lang w:eastAsia="ar-SA"/>
              </w:rPr>
            </w:pPr>
          </w:p>
          <w:p w:rsidR="000717F0" w:rsidRPr="000717F0" w:rsidRDefault="000717F0" w:rsidP="000717F0">
            <w:pPr>
              <w:autoSpaceDE w:val="0"/>
              <w:rPr>
                <w:rFonts w:cs="Calibri"/>
                <w:b/>
                <w:bCs/>
                <w:color w:val="000000"/>
                <w:lang w:eastAsia="ar-SA"/>
              </w:rPr>
            </w:pPr>
            <w:r w:rsidRPr="000717F0">
              <w:rPr>
                <w:rFonts w:cs="Calibri"/>
                <w:b/>
                <w:bCs/>
                <w:color w:val="000000"/>
                <w:u w:val="single"/>
                <w:lang w:eastAsia="ar-SA"/>
              </w:rPr>
              <w:t>Nella scuola dell’infanzia l'osservazione deve essere condotta a partire dai bambini frequentanti il secondo anno.</w:t>
            </w:r>
            <w:r w:rsidRPr="000717F0">
              <w:rPr>
                <w:rFonts w:cs="Calibri"/>
                <w:b/>
                <w:bCs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>Per loro</w:t>
            </w:r>
            <w:r>
              <w:rPr>
                <w:rFonts w:cs="Calibri"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>il questionario potrà essere completato al termine dell'anno scolastico (mese di maggio); in tal modo sarà possibile valutare se</w:t>
            </w:r>
            <w:r>
              <w:rPr>
                <w:rFonts w:cs="Calibri"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>suggerire alla famiglia di sentire il parere di uno specialista</w:t>
            </w:r>
            <w:r>
              <w:rPr>
                <w:rFonts w:cs="Calibri"/>
                <w:color w:val="000000"/>
                <w:lang w:eastAsia="ar-SA"/>
              </w:rPr>
              <w:t>.</w:t>
            </w:r>
          </w:p>
          <w:p w:rsidR="000717F0" w:rsidRPr="000717F0" w:rsidRDefault="000717F0" w:rsidP="000717F0">
            <w:pPr>
              <w:autoSpaceDE w:val="0"/>
              <w:rPr>
                <w:rFonts w:cs="Calibri"/>
                <w:b/>
                <w:bCs/>
                <w:color w:val="000000"/>
                <w:lang w:eastAsia="ar-SA"/>
              </w:rPr>
            </w:pPr>
          </w:p>
          <w:p w:rsidR="00DE5759" w:rsidRPr="00DE5759" w:rsidRDefault="000717F0" w:rsidP="00DE5759">
            <w:pPr>
              <w:autoSpaceDE w:val="0"/>
              <w:rPr>
                <w:rFonts w:ascii="Times New Roman" w:hAnsi="Times New Roman"/>
                <w:color w:val="333333"/>
                <w:lang w:eastAsia="ar-SA"/>
              </w:rPr>
            </w:pPr>
            <w:r w:rsidRPr="000717F0">
              <w:rPr>
                <w:rFonts w:cs="Calibri"/>
                <w:b/>
                <w:bCs/>
                <w:color w:val="000000"/>
                <w:u w:val="single"/>
                <w:lang w:eastAsia="ar-SA"/>
              </w:rPr>
              <w:t>Per gli alunni dell'ultimo anno</w:t>
            </w:r>
            <w:r w:rsidRPr="000717F0">
              <w:rPr>
                <w:rFonts w:cs="Calibri"/>
                <w:b/>
                <w:bCs/>
                <w:color w:val="000000"/>
                <w:lang w:eastAsia="ar-SA"/>
              </w:rPr>
              <w:t xml:space="preserve"> </w:t>
            </w:r>
            <w:r w:rsidRPr="000717F0">
              <w:rPr>
                <w:rFonts w:cs="Calibri"/>
                <w:color w:val="000000"/>
                <w:lang w:eastAsia="ar-SA"/>
              </w:rPr>
              <w:t xml:space="preserve">sarebbe opportuno condurre l'osservazione il prima </w:t>
            </w:r>
            <w:r w:rsidRPr="000717F0">
              <w:rPr>
                <w:rFonts w:cs="Calibri"/>
                <w:color w:val="333333"/>
                <w:lang w:eastAsia="ar-SA"/>
              </w:rPr>
              <w:t>possibile in modo da suggerire ai genitori un</w:t>
            </w:r>
            <w:r>
              <w:rPr>
                <w:rFonts w:cs="Calibri"/>
                <w:color w:val="333333"/>
                <w:lang w:eastAsia="ar-SA"/>
              </w:rPr>
              <w:t xml:space="preserve"> </w:t>
            </w:r>
            <w:r w:rsidRPr="000717F0">
              <w:rPr>
                <w:rFonts w:cs="Calibri"/>
                <w:color w:val="333333"/>
                <w:lang w:eastAsia="ar-SA"/>
              </w:rPr>
              <w:t xml:space="preserve">consulto specialistico. </w:t>
            </w:r>
            <w:r w:rsidR="00DE5759" w:rsidRPr="00DE5759">
              <w:rPr>
                <w:rFonts w:cs="Calibri"/>
                <w:color w:val="333333"/>
                <w:lang w:eastAsia="ar-SA"/>
              </w:rPr>
              <w:t xml:space="preserve">In questo modo si potranno evitare </w:t>
            </w:r>
            <w:r w:rsidR="00DE5759">
              <w:rPr>
                <w:rFonts w:cs="Calibri"/>
                <w:color w:val="333333"/>
                <w:lang w:eastAsia="ar-SA"/>
              </w:rPr>
              <w:t xml:space="preserve">al bambino </w:t>
            </w:r>
            <w:r w:rsidR="00DE5759" w:rsidRPr="00DE5759">
              <w:rPr>
                <w:rFonts w:cs="Calibri"/>
                <w:color w:val="333333"/>
                <w:lang w:eastAsia="ar-SA"/>
              </w:rPr>
              <w:t xml:space="preserve">molti insuccessi scolastici, permettendo alle insegnanti di scuola primaria di affrontare il problema con strumenti adeguati attraverso la collaborazione con </w:t>
            </w:r>
            <w:r w:rsidR="00DE5759">
              <w:rPr>
                <w:rFonts w:cs="Calibri"/>
                <w:color w:val="333333"/>
                <w:lang w:eastAsia="ar-SA"/>
              </w:rPr>
              <w:t xml:space="preserve">lo </w:t>
            </w:r>
            <w:r w:rsidR="00DE5759">
              <w:rPr>
                <w:rFonts w:cs="Calibri"/>
                <w:color w:val="333333"/>
                <w:lang w:eastAsia="ar-SA"/>
              </w:rPr>
              <w:lastRenderedPageBreak/>
              <w:t>specialista</w:t>
            </w:r>
            <w:r w:rsidR="00DE5759" w:rsidRPr="00DE5759">
              <w:rPr>
                <w:rFonts w:ascii="Times New Roman" w:hAnsi="Times New Roman"/>
                <w:color w:val="333333"/>
                <w:lang w:eastAsia="ar-SA"/>
              </w:rPr>
              <w:t>.</w:t>
            </w:r>
          </w:p>
          <w:p w:rsidR="000717F0" w:rsidRDefault="000717F0" w:rsidP="00535289">
            <w:pPr>
              <w:autoSpaceDE w:val="0"/>
              <w:rPr>
                <w:rFonts w:cs="Calibri"/>
                <w:color w:val="333333"/>
                <w:lang w:eastAsia="ar-SA"/>
              </w:rPr>
            </w:pPr>
          </w:p>
          <w:p w:rsidR="00535289" w:rsidRDefault="00535289" w:rsidP="00535289">
            <w:pPr>
              <w:autoSpaceDE w:val="0"/>
            </w:pPr>
          </w:p>
        </w:tc>
      </w:tr>
      <w:tr w:rsidR="000717F0" w:rsidRPr="000717F0" w:rsidTr="000717F0">
        <w:tc>
          <w:tcPr>
            <w:tcW w:w="15025" w:type="dxa"/>
            <w:gridSpan w:val="2"/>
            <w:tcBorders>
              <w:top w:val="nil"/>
              <w:left w:val="nil"/>
              <w:right w:val="nil"/>
            </w:tcBorders>
          </w:tcPr>
          <w:p w:rsidR="000717F0" w:rsidRDefault="000717F0" w:rsidP="00A366E0">
            <w:pPr>
              <w:rPr>
                <w:b/>
                <w:bCs/>
                <w:sz w:val="24"/>
                <w:szCs w:val="24"/>
              </w:rPr>
            </w:pPr>
            <w:r w:rsidRPr="000717F0">
              <w:rPr>
                <w:b/>
                <w:bCs/>
                <w:sz w:val="24"/>
                <w:szCs w:val="24"/>
              </w:rPr>
              <w:lastRenderedPageBreak/>
              <w:t>Alcuni Indicatori utili agli insegnanti, per l'individuazione dei DSA (disturbi specifici dell'apprendimento) nella scuola dell'infanzia, divisi per campi di esperienza:</w:t>
            </w:r>
          </w:p>
          <w:p w:rsidR="000717F0" w:rsidRPr="000717F0" w:rsidRDefault="000717F0" w:rsidP="00A366E0">
            <w:pPr>
              <w:rPr>
                <w:sz w:val="24"/>
                <w:szCs w:val="24"/>
              </w:rPr>
            </w:pPr>
          </w:p>
        </w:tc>
      </w:tr>
      <w:tr w:rsidR="000717F0" w:rsidRPr="000717F0" w:rsidTr="000717F0">
        <w:tc>
          <w:tcPr>
            <w:tcW w:w="7530" w:type="dxa"/>
          </w:tcPr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L'alunno ha frequenza irregolare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L'impugnatura degli strumenti è scorretta 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L'alunno è poco produttivo (fa poco, a volte non inizia il lavoro o non lo porta a termine)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Ha difficoltà legate alla dimensione spazio – temporale   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Utilizza lo spazio del foglio in modo inadeguato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Ha difficoltà oculo – manuali </w:t>
            </w: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(ritaglio, punteggiatura,...)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nell’esecuzione del disegno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Non rispetta i margini della coloritura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di memoria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logiche</w:t>
            </w:r>
          </w:p>
          <w:p w:rsidR="000717F0" w:rsidRPr="000717F0" w:rsidRDefault="000717F0" w:rsidP="002C47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95" w:type="dxa"/>
          </w:tcPr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di linguaggio</w:t>
            </w:r>
          </w:p>
          <w:p w:rsidR="000717F0" w:rsidRPr="000717F0" w:rsidRDefault="000717F0" w:rsidP="002C47A8">
            <w:pPr>
              <w:autoSpaceDE w:val="0"/>
              <w:autoSpaceDN w:val="0"/>
              <w:adjustRightInd w:val="0"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 xml:space="preserve">□ Ha un lessico di base molto ridotto </w:t>
            </w:r>
          </w:p>
          <w:p w:rsidR="000717F0" w:rsidRPr="000717F0" w:rsidRDefault="000717F0" w:rsidP="002C47A8">
            <w:pPr>
              <w:autoSpaceDE w:val="0"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scarsa consapevolezza fonologica (non riconosce in maniera automatica la corrispondenza trai suoni che compongono le parole e i simboli grafici)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 xml:space="preserve">□ Possiede una scarsa coordinazione motoria </w:t>
            </w: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(goffo, impacciato …)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ar-SA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ar-SA"/>
              </w:rPr>
              <w:t>□ Ha difficoltà legate alla dimensione spazio-temporale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Ha difficoltà nello stare attento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Manifesta eccessiva lentezza nell’esecuzione delle attività</w:t>
            </w:r>
          </w:p>
          <w:p w:rsidR="000717F0" w:rsidRPr="000717F0" w:rsidRDefault="000717F0" w:rsidP="002C47A8">
            <w:pPr>
              <w:suppressAutoHyphens/>
              <w:spacing w:line="276" w:lineRule="auto"/>
              <w:rPr>
                <w:rFonts w:eastAsia="ComicSansMS" w:cs="Calibri"/>
                <w:sz w:val="22"/>
                <w:szCs w:val="22"/>
                <w:lang w:eastAsia="en-US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Evidenzia mancanza di impegno e scarsa motivazione</w:t>
            </w:r>
          </w:p>
          <w:p w:rsidR="000717F0" w:rsidRPr="000717F0" w:rsidRDefault="000717F0" w:rsidP="002C47A8">
            <w:pPr>
              <w:spacing w:line="276" w:lineRule="auto"/>
              <w:rPr>
                <w:sz w:val="22"/>
                <w:szCs w:val="22"/>
              </w:rPr>
            </w:pPr>
            <w:r w:rsidRPr="000717F0">
              <w:rPr>
                <w:rFonts w:eastAsia="ComicSansMS" w:cs="Calibri"/>
                <w:sz w:val="22"/>
                <w:szCs w:val="22"/>
                <w:lang w:eastAsia="en-US"/>
              </w:rPr>
              <w:t>□ E’ disordinato e disorganizzato</w:t>
            </w:r>
          </w:p>
        </w:tc>
      </w:tr>
      <w:tr w:rsidR="000717F0" w:rsidRPr="000717F0" w:rsidTr="00E171BA">
        <w:tc>
          <w:tcPr>
            <w:tcW w:w="15025" w:type="dxa"/>
            <w:gridSpan w:val="2"/>
          </w:tcPr>
          <w:p w:rsidR="000717F0" w:rsidRPr="000717F0" w:rsidRDefault="000717F0" w:rsidP="000717F0">
            <w:pPr>
              <w:autoSpaceDE w:val="0"/>
              <w:spacing w:line="360" w:lineRule="auto"/>
              <w:rPr>
                <w:rFonts w:eastAsia="ComicSansMS" w:cs="Calibri"/>
                <w:lang w:eastAsia="ar-SA"/>
              </w:rPr>
            </w:pPr>
            <w:r w:rsidRPr="000717F0">
              <w:rPr>
                <w:bCs/>
                <w:i/>
              </w:rPr>
              <w:t>Tutte queste difficoltà, sono dovute ad una particolare organizzazione strutturale di alcune aree della corteccia cerebrale, che le rende meno adatte a svolgere alcune funzioni cognitive (lettura, scrittura, calcolo).</w:t>
            </w:r>
          </w:p>
        </w:tc>
      </w:tr>
    </w:tbl>
    <w:p w:rsidR="000717F0" w:rsidRDefault="000717F0" w:rsidP="00A366E0"/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889"/>
        <w:gridCol w:w="5281"/>
        <w:gridCol w:w="4855"/>
      </w:tblGrid>
      <w:tr w:rsidR="00B05E38" w:rsidTr="00DE5759">
        <w:tc>
          <w:tcPr>
            <w:tcW w:w="15025" w:type="dxa"/>
            <w:gridSpan w:val="3"/>
            <w:tcBorders>
              <w:top w:val="nil"/>
              <w:left w:val="nil"/>
              <w:right w:val="nil"/>
            </w:tcBorders>
          </w:tcPr>
          <w:p w:rsidR="00B05E38" w:rsidRPr="00B05E38" w:rsidRDefault="00B05E38" w:rsidP="00B05E38">
            <w:pPr>
              <w:autoSpaceDE w:val="0"/>
              <w:jc w:val="center"/>
              <w:rPr>
                <w:rFonts w:cs="Calibri"/>
                <w:b/>
                <w:lang w:eastAsia="ar-SA"/>
              </w:rPr>
            </w:pPr>
            <w:r w:rsidRPr="00B05E38">
              <w:rPr>
                <w:rFonts w:cs="Calibri"/>
                <w:b/>
                <w:sz w:val="28"/>
                <w:szCs w:val="28"/>
                <w:lang w:eastAsia="ar-SA"/>
              </w:rPr>
              <w:t xml:space="preserve">MISURE DIDATTICHE e DISPENSATIVE </w:t>
            </w:r>
            <w:r w:rsidR="00DE5759">
              <w:rPr>
                <w:rFonts w:cs="Calibri"/>
                <w:b/>
                <w:sz w:val="28"/>
                <w:szCs w:val="28"/>
                <w:lang w:eastAsia="ar-SA"/>
              </w:rPr>
              <w:t xml:space="preserve">per </w:t>
            </w:r>
            <w:r w:rsidRPr="00B05E38">
              <w:rPr>
                <w:rFonts w:cs="Calibri"/>
                <w:b/>
                <w:sz w:val="28"/>
                <w:szCs w:val="28"/>
                <w:lang w:eastAsia="ar-SA"/>
              </w:rPr>
              <w:t xml:space="preserve">aree di competenza </w:t>
            </w:r>
          </w:p>
          <w:p w:rsidR="00B05E38" w:rsidRDefault="00B05E38" w:rsidP="00A366E0"/>
        </w:tc>
      </w:tr>
      <w:tr w:rsidR="00B05E38" w:rsidRPr="00B05E38" w:rsidTr="00B05E38">
        <w:tc>
          <w:tcPr>
            <w:tcW w:w="4889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Area di competenza</w:t>
            </w:r>
          </w:p>
        </w:tc>
        <w:tc>
          <w:tcPr>
            <w:tcW w:w="5281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Tipologia di intervento</w:t>
            </w: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Eventuali strategie da adottare</w:t>
            </w: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Psicomotricità</w:t>
            </w:r>
          </w:p>
        </w:tc>
        <w:tc>
          <w:tcPr>
            <w:tcW w:w="5281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  <w:r>
              <w:rPr>
                <w:sz w:val="22"/>
                <w:szCs w:val="22"/>
              </w:rPr>
              <w:t xml:space="preserve"> </w:t>
            </w: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Linguaggio e comunicazione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Discriminazione percettiva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Relazioni interpersonali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Memoria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  <w:tr w:rsidR="00B05E38" w:rsidRPr="00B05E38" w:rsidTr="00B05E38">
        <w:tc>
          <w:tcPr>
            <w:tcW w:w="4889" w:type="dxa"/>
          </w:tcPr>
          <w:p w:rsidR="00B05E38" w:rsidRDefault="00B05E38" w:rsidP="00A366E0">
            <w:pPr>
              <w:rPr>
                <w:b/>
                <w:sz w:val="22"/>
                <w:szCs w:val="22"/>
              </w:rPr>
            </w:pPr>
          </w:p>
          <w:p w:rsidR="00B05E38" w:rsidRPr="00B05E38" w:rsidRDefault="00B05E38" w:rsidP="00A366E0">
            <w:pPr>
              <w:rPr>
                <w:sz w:val="22"/>
                <w:szCs w:val="22"/>
              </w:rPr>
            </w:pPr>
            <w:r w:rsidRPr="00B05E38">
              <w:rPr>
                <w:b/>
                <w:sz w:val="22"/>
                <w:szCs w:val="22"/>
              </w:rPr>
              <w:t>Attenzione</w:t>
            </w:r>
          </w:p>
        </w:tc>
        <w:tc>
          <w:tcPr>
            <w:tcW w:w="5281" w:type="dxa"/>
          </w:tcPr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Programmazione ordinaria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senza particolari interventi</w:t>
            </w:r>
          </w:p>
          <w:p w:rsidR="00B05E38" w:rsidRDefault="00B05E38" w:rsidP="00B05E38">
            <w:pPr>
              <w:rPr>
                <w:sz w:val="22"/>
                <w:szCs w:val="22"/>
              </w:rPr>
            </w:pPr>
            <w:r w:rsidRPr="00B05E38">
              <w:rPr>
                <w:sz w:val="22"/>
                <w:szCs w:val="22"/>
              </w:rPr>
              <w:sym w:font="Wingdings 2" w:char="F035"/>
            </w:r>
            <w:r w:rsidRPr="00B05E38">
              <w:rPr>
                <w:sz w:val="22"/>
                <w:szCs w:val="22"/>
              </w:rPr>
              <w:t xml:space="preserve"> Da potenziare con particolari interventi</w:t>
            </w:r>
          </w:p>
          <w:p w:rsidR="00B05E38" w:rsidRPr="00B05E38" w:rsidRDefault="00B05E38" w:rsidP="00B05E38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:rsidR="00B05E38" w:rsidRPr="00B05E38" w:rsidRDefault="00B05E38" w:rsidP="00A366E0">
            <w:pPr>
              <w:rPr>
                <w:sz w:val="22"/>
                <w:szCs w:val="22"/>
              </w:rPr>
            </w:pPr>
          </w:p>
        </w:tc>
      </w:tr>
    </w:tbl>
    <w:p w:rsidR="00B05E38" w:rsidRDefault="00B05E38" w:rsidP="00A366E0"/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530"/>
        <w:gridCol w:w="7495"/>
      </w:tblGrid>
      <w:tr w:rsidR="00BA0A3F" w:rsidTr="00E171BA"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:rsidR="00BA0A3F" w:rsidRDefault="00BA0A3F" w:rsidP="00BA0A3F">
            <w:pPr>
              <w:autoSpaceDE w:val="0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BA0A3F">
              <w:rPr>
                <w:rFonts w:cs="Calibri"/>
                <w:b/>
                <w:sz w:val="28"/>
                <w:szCs w:val="28"/>
                <w:lang w:eastAsia="ar-SA"/>
              </w:rPr>
              <w:t>Metodo di lavoro</w:t>
            </w:r>
          </w:p>
          <w:p w:rsidR="00BA0A3F" w:rsidRPr="00BA0A3F" w:rsidRDefault="00BA0A3F" w:rsidP="00BA0A3F">
            <w:pPr>
              <w:autoSpaceDE w:val="0"/>
              <w:rPr>
                <w:rFonts w:cs="Calibri"/>
                <w:lang w:eastAsia="ar-S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856"/>
              <w:gridCol w:w="850"/>
              <w:gridCol w:w="851"/>
            </w:tblGrid>
            <w:tr w:rsidR="00BA0A3F" w:rsidTr="00E171BA">
              <w:tc>
                <w:tcPr>
                  <w:tcW w:w="4281" w:type="dxa"/>
                  <w:tcBorders>
                    <w:top w:val="nil"/>
                    <w:left w:val="nil"/>
                  </w:tcBorders>
                </w:tcPr>
                <w:p w:rsidR="00BA0A3F" w:rsidRDefault="00BA0A3F" w:rsidP="00A366E0"/>
              </w:tc>
              <w:tc>
                <w:tcPr>
                  <w:tcW w:w="856" w:type="dxa"/>
                </w:tcPr>
                <w:p w:rsidR="00BA0A3F" w:rsidRPr="00BA0A3F" w:rsidRDefault="00BA0A3F" w:rsidP="00BA0A3F">
                  <w:pPr>
                    <w:jc w:val="center"/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Sì</w:t>
                  </w:r>
                </w:p>
              </w:tc>
              <w:tc>
                <w:tcPr>
                  <w:tcW w:w="850" w:type="dxa"/>
                </w:tcPr>
                <w:p w:rsidR="00BA0A3F" w:rsidRPr="00BA0A3F" w:rsidRDefault="00BA0A3F" w:rsidP="00BA0A3F">
                  <w:pPr>
                    <w:jc w:val="center"/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A volte</w:t>
                  </w:r>
                </w:p>
              </w:tc>
              <w:tc>
                <w:tcPr>
                  <w:tcW w:w="851" w:type="dxa"/>
                </w:tcPr>
                <w:p w:rsidR="00BA0A3F" w:rsidRPr="00BA0A3F" w:rsidRDefault="00BA0A3F" w:rsidP="00BA0A3F">
                  <w:pPr>
                    <w:jc w:val="center"/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No</w:t>
                  </w:r>
                </w:p>
              </w:tc>
            </w:tr>
            <w:tr w:rsidR="00BA0A3F" w:rsidTr="00E171BA">
              <w:tc>
                <w:tcPr>
                  <w:tcW w:w="4281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Sa organizzare il lavoro da solo/a</w:t>
                  </w:r>
                </w:p>
              </w:tc>
              <w:tc>
                <w:tcPr>
                  <w:tcW w:w="856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0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1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</w:tr>
            <w:tr w:rsidR="00BA0A3F" w:rsidTr="00E171BA">
              <w:tc>
                <w:tcPr>
                  <w:tcW w:w="4281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Se aiutato/a, sa organizzare il lavoro</w:t>
                  </w:r>
                </w:p>
              </w:tc>
              <w:tc>
                <w:tcPr>
                  <w:tcW w:w="856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0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  <w:tc>
                <w:tcPr>
                  <w:tcW w:w="851" w:type="dxa"/>
                </w:tcPr>
                <w:p w:rsidR="00BA0A3F" w:rsidRDefault="00BA0A3F" w:rsidP="00BA0A3F">
                  <w:pPr>
                    <w:jc w:val="center"/>
                  </w:pPr>
                  <w:r w:rsidRPr="00E3181F">
                    <w:rPr>
                      <w:rFonts w:ascii="Wingdings" w:hAnsi="Wingdings" w:cs="Wingdings"/>
                      <w:sz w:val="24"/>
                      <w:szCs w:val="24"/>
                    </w:rPr>
                    <w:t></w:t>
                  </w:r>
                </w:p>
              </w:tc>
            </w:tr>
          </w:tbl>
          <w:p w:rsidR="00BA0A3F" w:rsidRDefault="00BA0A3F" w:rsidP="00A366E0"/>
          <w:p w:rsidR="00BA0A3F" w:rsidRDefault="00BA0A3F" w:rsidP="00A366E0"/>
          <w:p w:rsidR="00BA0A3F" w:rsidRDefault="00BA0A3F" w:rsidP="00A366E0"/>
          <w:p w:rsidR="00BA0A3F" w:rsidRDefault="00BA0A3F" w:rsidP="00A366E0">
            <w:pPr>
              <w:rPr>
                <w:b/>
                <w:sz w:val="28"/>
                <w:szCs w:val="28"/>
              </w:rPr>
            </w:pPr>
          </w:p>
          <w:p w:rsidR="00BA0A3F" w:rsidRDefault="00BA0A3F" w:rsidP="00A366E0"/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BA0A3F" w:rsidRDefault="00BA0A3F" w:rsidP="00A36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  <w:p w:rsidR="00BA0A3F" w:rsidRDefault="00BA0A3F" w:rsidP="00A366E0">
            <w:pPr>
              <w:rPr>
                <w:b/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846"/>
              <w:gridCol w:w="4418"/>
            </w:tblGrid>
            <w:tr w:rsidR="00BA0A3F" w:rsidTr="00BA0A3F">
              <w:tc>
                <w:tcPr>
                  <w:tcW w:w="2846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rFonts w:cs="Tahoma"/>
                      <w:sz w:val="22"/>
                      <w:szCs w:val="22"/>
                    </w:rPr>
                    <w:t>Attività individuali preferite:</w:t>
                  </w:r>
                </w:p>
              </w:tc>
              <w:tc>
                <w:tcPr>
                  <w:tcW w:w="4418" w:type="dxa"/>
                </w:tcPr>
                <w:p w:rsidR="00BA0A3F" w:rsidRDefault="00BA0A3F" w:rsidP="00A366E0"/>
                <w:p w:rsidR="00BA0A3F" w:rsidRDefault="00BA0A3F" w:rsidP="00A366E0"/>
                <w:p w:rsidR="00BA0A3F" w:rsidRDefault="00BA0A3F" w:rsidP="00A366E0"/>
              </w:tc>
            </w:tr>
            <w:tr w:rsidR="00BA0A3F" w:rsidTr="00BA0A3F">
              <w:tc>
                <w:tcPr>
                  <w:tcW w:w="2846" w:type="dxa"/>
                </w:tcPr>
                <w:p w:rsidR="00BA0A3F" w:rsidRPr="00BA0A3F" w:rsidRDefault="00BA0A3F" w:rsidP="00A366E0">
                  <w:pPr>
                    <w:rPr>
                      <w:sz w:val="22"/>
                      <w:szCs w:val="22"/>
                    </w:rPr>
                  </w:pPr>
                  <w:r w:rsidRPr="00BA0A3F">
                    <w:rPr>
                      <w:sz w:val="22"/>
                      <w:szCs w:val="22"/>
                    </w:rPr>
                    <w:t>Attività di gruppo:</w:t>
                  </w:r>
                </w:p>
              </w:tc>
              <w:tc>
                <w:tcPr>
                  <w:tcW w:w="4418" w:type="dxa"/>
                </w:tcPr>
                <w:p w:rsidR="00BA0A3F" w:rsidRDefault="00BA0A3F" w:rsidP="00A366E0"/>
                <w:p w:rsidR="00BA0A3F" w:rsidRDefault="00BA0A3F" w:rsidP="00A366E0"/>
                <w:p w:rsidR="00BA0A3F" w:rsidRDefault="00BA0A3F" w:rsidP="00A366E0"/>
              </w:tc>
            </w:tr>
          </w:tbl>
          <w:p w:rsidR="00BA0A3F" w:rsidRDefault="00BA0A3F" w:rsidP="00A366E0"/>
        </w:tc>
      </w:tr>
      <w:tr w:rsidR="00BA0A3F" w:rsidTr="00E171BA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1BA" w:rsidRDefault="00E171BA" w:rsidP="00E171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nel gruppo classe</w:t>
            </w:r>
          </w:p>
          <w:p w:rsidR="00E171BA" w:rsidRDefault="00E171BA" w:rsidP="00E171BA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136" w:type="dxa"/>
              <w:tblLook w:val="0000" w:firstRow="0" w:lastRow="0" w:firstColumn="0" w:lastColumn="0" w:noHBand="0" w:noVBand="0"/>
            </w:tblPr>
            <w:tblGrid>
              <w:gridCol w:w="4570"/>
              <w:gridCol w:w="8931"/>
            </w:tblGrid>
            <w:tr w:rsidR="00E171BA" w:rsidRPr="00E171BA" w:rsidTr="00E171BA">
              <w:trPr>
                <w:trHeight w:val="460"/>
              </w:trPr>
              <w:tc>
                <w:tcPr>
                  <w:tcW w:w="4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napToGrid w:val="0"/>
                    <w:jc w:val="center"/>
                    <w:rPr>
                      <w:rFonts w:cs="Tahoma"/>
                    </w:rPr>
                  </w:pPr>
                </w:p>
                <w:p w:rsidR="00E171BA" w:rsidRPr="00E171BA" w:rsidRDefault="00E171BA" w:rsidP="00E171BA">
                  <w:pPr>
                    <w:jc w:val="center"/>
                    <w:rPr>
                      <w:rFonts w:cs="Tahoma"/>
                    </w:rPr>
                  </w:pPr>
                  <w:r w:rsidRPr="00E171BA">
                    <w:rPr>
                      <w:rFonts w:cs="Tahoma"/>
                    </w:rPr>
                    <w:t>Presenza di un compagno o un gruppo di compagni di riferimento</w:t>
                  </w:r>
                </w:p>
              </w:tc>
              <w:tc>
                <w:tcPr>
                  <w:tcW w:w="8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pacing w:line="360" w:lineRule="auto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sym w:font="Wingdings 2" w:char="F035"/>
                  </w:r>
                  <w:r>
                    <w:rPr>
                      <w:rFonts w:cs="Tahoma"/>
                    </w:rPr>
                    <w:t xml:space="preserve"> per le attività didattiche</w:t>
                  </w:r>
                </w:p>
              </w:tc>
            </w:tr>
            <w:tr w:rsidR="00E171BA" w:rsidRPr="00E171BA" w:rsidTr="00E171BA">
              <w:trPr>
                <w:trHeight w:val="460"/>
              </w:trPr>
              <w:tc>
                <w:tcPr>
                  <w:tcW w:w="4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napToGrid w:val="0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8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pacing w:line="360" w:lineRule="auto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sym w:font="Wingdings 2" w:char="F035"/>
                  </w:r>
                  <w:r>
                    <w:rPr>
                      <w:rFonts w:cs="Tahoma"/>
                    </w:rPr>
                    <w:t xml:space="preserve"> per il gioco</w:t>
                  </w:r>
                </w:p>
              </w:tc>
            </w:tr>
            <w:tr w:rsidR="00E171BA" w:rsidRPr="00E171BA" w:rsidTr="00E171BA">
              <w:trPr>
                <w:trHeight w:val="613"/>
              </w:trPr>
              <w:tc>
                <w:tcPr>
                  <w:tcW w:w="4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napToGrid w:val="0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8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1BA" w:rsidRPr="00E171BA" w:rsidRDefault="00E171BA" w:rsidP="00E171BA">
                  <w:pPr>
                    <w:spacing w:line="360" w:lineRule="auto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sym w:font="Wingdings 2" w:char="F035"/>
                  </w:r>
                  <w:r>
                    <w:rPr>
                      <w:rFonts w:cs="Tahoma"/>
                    </w:rPr>
                    <w:t xml:space="preserve"> </w:t>
                  </w:r>
                  <w:r w:rsidRPr="00E171BA">
                    <w:rPr>
                      <w:rFonts w:cs="Tahoma"/>
                    </w:rPr>
                    <w:t>p</w:t>
                  </w:r>
                  <w:r>
                    <w:rPr>
                      <w:rFonts w:cs="Tahoma"/>
                    </w:rPr>
                    <w:t>er le attività extrascolastiche</w:t>
                  </w:r>
                </w:p>
              </w:tc>
            </w:tr>
          </w:tbl>
          <w:p w:rsidR="00BA0A3F" w:rsidRDefault="00BA0A3F" w:rsidP="00A366E0"/>
          <w:p w:rsidR="00E171BA" w:rsidRDefault="00E171BA" w:rsidP="00A366E0"/>
        </w:tc>
      </w:tr>
    </w:tbl>
    <w:p w:rsidR="00E171BA" w:rsidRDefault="00E171BA"/>
    <w:p w:rsidR="002C47A8" w:rsidRDefault="002C47A8"/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6804"/>
        <w:gridCol w:w="6663"/>
      </w:tblGrid>
      <w:tr w:rsidR="00E171BA" w:rsidTr="00783625">
        <w:tc>
          <w:tcPr>
            <w:tcW w:w="13467" w:type="dxa"/>
            <w:gridSpan w:val="2"/>
            <w:tcBorders>
              <w:top w:val="nil"/>
              <w:left w:val="nil"/>
              <w:right w:val="nil"/>
            </w:tcBorders>
          </w:tcPr>
          <w:p w:rsidR="00E171BA" w:rsidRDefault="00E171BA" w:rsidP="00783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SUGGERIMENTI METODOLOGICI E ATTIVITÁ</w:t>
            </w:r>
          </w:p>
          <w:p w:rsidR="00783625" w:rsidRDefault="00783625" w:rsidP="00783625">
            <w:pPr>
              <w:jc w:val="center"/>
            </w:pPr>
          </w:p>
        </w:tc>
      </w:tr>
      <w:tr w:rsidR="00E171BA" w:rsidRPr="00783625" w:rsidTr="00783625">
        <w:tc>
          <w:tcPr>
            <w:tcW w:w="6804" w:type="dxa"/>
          </w:tcPr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sull'ascolto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sul ritmo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di rinforzo dei movimenti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fonologici</w:t>
            </w:r>
          </w:p>
          <w:p w:rsidR="00783625" w:rsidRPr="00783625" w:rsidRDefault="00783625" w:rsidP="00783625">
            <w:pPr>
              <w:rPr>
                <w:sz w:val="22"/>
                <w:szCs w:val="22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giochi di parole</w:t>
            </w:r>
          </w:p>
        </w:tc>
        <w:tc>
          <w:tcPr>
            <w:tcW w:w="6663" w:type="dxa"/>
          </w:tcPr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b/>
                <w:bCs/>
                <w:sz w:val="22"/>
                <w:szCs w:val="22"/>
                <w:lang w:eastAsia="ar-SA"/>
              </w:rPr>
              <w:t>L'attività fonologica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 xml:space="preserve">• le </w:t>
            </w:r>
            <w:proofErr w:type="spellStart"/>
            <w:r w:rsidRPr="00783625">
              <w:rPr>
                <w:rFonts w:cs="Calibri"/>
                <w:sz w:val="22"/>
                <w:szCs w:val="22"/>
                <w:lang w:eastAsia="ar-SA"/>
              </w:rPr>
              <w:t>routines</w:t>
            </w:r>
            <w:proofErr w:type="spellEnd"/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l'appello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gli incarichi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il calendario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che tempo fa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il menù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disegno e scrittura spontanea</w:t>
            </w:r>
          </w:p>
          <w:p w:rsidR="00783625" w:rsidRPr="00783625" w:rsidRDefault="00783625" w:rsidP="00783625">
            <w:pPr>
              <w:suppressAutoHyphens/>
              <w:rPr>
                <w:rFonts w:cs="Calibri"/>
                <w:sz w:val="22"/>
                <w:szCs w:val="22"/>
                <w:lang w:eastAsia="ar-SA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le rime</w:t>
            </w:r>
          </w:p>
          <w:p w:rsidR="00783625" w:rsidRPr="00783625" w:rsidRDefault="00783625" w:rsidP="00783625">
            <w:pPr>
              <w:rPr>
                <w:sz w:val="22"/>
                <w:szCs w:val="22"/>
              </w:rPr>
            </w:pPr>
            <w:r w:rsidRPr="00783625">
              <w:rPr>
                <w:rFonts w:cs="Calibri"/>
                <w:sz w:val="22"/>
                <w:szCs w:val="22"/>
                <w:lang w:eastAsia="ar-SA"/>
              </w:rPr>
              <w:t>• l'angolo della lettura</w:t>
            </w:r>
          </w:p>
        </w:tc>
      </w:tr>
    </w:tbl>
    <w:p w:rsidR="00535289" w:rsidRDefault="00535289"/>
    <w:p w:rsidR="00BC1704" w:rsidRPr="00706D17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706D17">
        <w:rPr>
          <w:rFonts w:asciiTheme="minorHAnsi" w:hAnsiTheme="minorHAnsi"/>
          <w:b/>
          <w:sz w:val="28"/>
          <w:szCs w:val="28"/>
        </w:rPr>
        <w:t>VERIFICA DEL PERCORSO FORMATIVO CON LA FAMIGLIA</w:t>
      </w: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INIZIALE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 xml:space="preserve">– DATA 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color w:val="000000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 w:cs="Verdana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VERIFICA INTERMEDIA </w:t>
            </w:r>
            <w:r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706D17" w:rsidTr="00CD53ED">
        <w:tc>
          <w:tcPr>
            <w:tcW w:w="14884" w:type="dxa"/>
          </w:tcPr>
          <w:p w:rsidR="00CD53ED" w:rsidRPr="00706D17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>VERIFICA FINALE</w:t>
            </w:r>
            <w:r w:rsidR="00C53093"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53093" w:rsidRPr="00706D17"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  <w:t>– DATA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  <w:t>CRITICITA’ RILEVATE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</w:p>
        </w:tc>
      </w:tr>
    </w:tbl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CD53ED" w:rsidRPr="00CD53ED" w:rsidRDefault="00CD53ED" w:rsidP="00CD53ED">
      <w:pPr>
        <w:suppressAutoHyphens/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  <w:r w:rsidRPr="00706D17">
              <w:rPr>
                <w:rFonts w:asciiTheme="minorHAnsi" w:eastAsia="Times New Roman" w:hAnsiTheme="minorHAnsi" w:cs="Verdana"/>
                <w:b/>
                <w:color w:val="000000"/>
                <w:sz w:val="24"/>
                <w:szCs w:val="24"/>
                <w:lang w:eastAsia="ar-SA"/>
              </w:rPr>
              <w:lastRenderedPageBreak/>
              <w:t>PUNTI DI FORZA</w:t>
            </w: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  <w:tr w:rsidR="00CD53ED" w:rsidRPr="00CD53ED" w:rsidTr="00CD53ED">
        <w:tc>
          <w:tcPr>
            <w:tcW w:w="14884" w:type="dxa"/>
          </w:tcPr>
          <w:p w:rsidR="00CD53ED" w:rsidRPr="00CD53ED" w:rsidRDefault="00CD53ED" w:rsidP="00CD53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Verdana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C1704" w:rsidRPr="00706D17" w:rsidRDefault="00BC1704" w:rsidP="00BC1704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4884"/>
      </w:tblGrid>
      <w:tr w:rsidR="00783625" w:rsidTr="00783625">
        <w:tc>
          <w:tcPr>
            <w:tcW w:w="14884" w:type="dxa"/>
          </w:tcPr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Osservazioni</w:t>
            </w:r>
          </w:p>
        </w:tc>
      </w:tr>
      <w:tr w:rsidR="00783625" w:rsidTr="00783625">
        <w:tc>
          <w:tcPr>
            <w:tcW w:w="14884" w:type="dxa"/>
          </w:tcPr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2168E9" w:rsidRDefault="002168E9" w:rsidP="00783625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7"/>
        <w:gridCol w:w="7637"/>
      </w:tblGrid>
      <w:tr w:rsidR="00783625" w:rsidTr="00535289">
        <w:tc>
          <w:tcPr>
            <w:tcW w:w="7247" w:type="dxa"/>
          </w:tcPr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Insegnanti di sezione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_______________________________</w:t>
            </w:r>
          </w:p>
          <w:p w:rsid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37" w:type="dxa"/>
          </w:tcPr>
          <w:p w:rsidR="00535289" w:rsidRDefault="00535289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Dirigente scolastico</w:t>
            </w: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Pr="00783625" w:rsidRDefault="00783625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______</w:t>
            </w:r>
            <w:r w:rsidR="00535289">
              <w:rPr>
                <w:rFonts w:asciiTheme="minorHAnsi" w:hAnsiTheme="minorHAnsi"/>
                <w:b/>
                <w:sz w:val="22"/>
                <w:szCs w:val="22"/>
              </w:rPr>
              <w:t>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</w:t>
            </w:r>
          </w:p>
        </w:tc>
      </w:tr>
      <w:tr w:rsidR="00783625" w:rsidTr="00535289">
        <w:tc>
          <w:tcPr>
            <w:tcW w:w="7247" w:type="dxa"/>
          </w:tcPr>
          <w:p w:rsid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Il genitore / I genitori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_______________________________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3625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</w:t>
            </w:r>
          </w:p>
          <w:p w:rsidR="00783625" w:rsidRPr="00783625" w:rsidRDefault="00783625" w:rsidP="0053528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37" w:type="dxa"/>
          </w:tcPr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Default="00783625" w:rsidP="0078362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83625" w:rsidRPr="00783625" w:rsidRDefault="00783625" w:rsidP="005352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Data: _____________________________________</w:t>
            </w:r>
          </w:p>
        </w:tc>
      </w:tr>
    </w:tbl>
    <w:p w:rsidR="004E6BED" w:rsidRPr="00706D17" w:rsidRDefault="004E6BED" w:rsidP="00854BB7">
      <w:pPr>
        <w:rPr>
          <w:rFonts w:asciiTheme="minorHAnsi" w:hAnsiTheme="minorHAnsi"/>
        </w:rPr>
      </w:pPr>
    </w:p>
    <w:p w:rsidR="00706D17" w:rsidRPr="00706D17" w:rsidRDefault="005352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sectPr w:rsidR="00706D17" w:rsidRPr="00706D17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BF" w:rsidRDefault="00DF2EBF" w:rsidP="003C307C">
      <w:pPr>
        <w:spacing w:after="0" w:line="240" w:lineRule="auto"/>
      </w:pPr>
      <w:r>
        <w:separator/>
      </w:r>
    </w:p>
  </w:endnote>
  <w:endnote w:type="continuationSeparator" w:id="0">
    <w:p w:rsidR="00DF2EBF" w:rsidRDefault="00DF2EBF" w:rsidP="003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BF" w:rsidRDefault="00DF2EBF" w:rsidP="003C307C">
      <w:pPr>
        <w:spacing w:after="0" w:line="240" w:lineRule="auto"/>
      </w:pPr>
      <w:r>
        <w:separator/>
      </w:r>
    </w:p>
  </w:footnote>
  <w:footnote w:type="continuationSeparator" w:id="0">
    <w:p w:rsidR="00DF2EBF" w:rsidRDefault="00DF2EBF" w:rsidP="003C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87358C"/>
    <w:multiLevelType w:val="hybridMultilevel"/>
    <w:tmpl w:val="133A0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>
    <w:nsid w:val="2AE42EC4"/>
    <w:multiLevelType w:val="hybridMultilevel"/>
    <w:tmpl w:val="7FEAB6AE"/>
    <w:name w:val="WW8Num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36CFC"/>
    <w:multiLevelType w:val="hybridMultilevel"/>
    <w:tmpl w:val="CCF2D578"/>
    <w:name w:val="WW8Num9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D1F30"/>
    <w:multiLevelType w:val="hybridMultilevel"/>
    <w:tmpl w:val="BE542B22"/>
    <w:name w:val="WW8Num9222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874A1"/>
    <w:multiLevelType w:val="hybridMultilevel"/>
    <w:tmpl w:val="432C7AD8"/>
    <w:name w:val="WW8Num922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91E01"/>
    <w:multiLevelType w:val="hybridMultilevel"/>
    <w:tmpl w:val="827AE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20264"/>
    <w:multiLevelType w:val="hybridMultilevel"/>
    <w:tmpl w:val="A98C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2DD8"/>
    <w:multiLevelType w:val="hybridMultilevel"/>
    <w:tmpl w:val="044E7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917CD3"/>
    <w:multiLevelType w:val="hybridMultilevel"/>
    <w:tmpl w:val="9238D25A"/>
    <w:name w:val="WW8Num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34513"/>
    <w:multiLevelType w:val="hybridMultilevel"/>
    <w:tmpl w:val="972034EE"/>
    <w:name w:val="WW8Num92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21"/>
  </w:num>
  <w:num w:numId="11">
    <w:abstractNumId w:val="1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"/>
  </w:num>
  <w:num w:numId="17">
    <w:abstractNumId w:val="20"/>
  </w:num>
  <w:num w:numId="18">
    <w:abstractNumId w:val="15"/>
  </w:num>
  <w:num w:numId="19">
    <w:abstractNumId w:val="22"/>
  </w:num>
  <w:num w:numId="20">
    <w:abstractNumId w:val="16"/>
  </w:num>
  <w:num w:numId="21">
    <w:abstractNumId w:val="24"/>
  </w:num>
  <w:num w:numId="22">
    <w:abstractNumId w:val="10"/>
  </w:num>
  <w:num w:numId="23">
    <w:abstractNumId w:val="18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14F32"/>
    <w:rsid w:val="00056313"/>
    <w:rsid w:val="000717F0"/>
    <w:rsid w:val="00085826"/>
    <w:rsid w:val="00086E50"/>
    <w:rsid w:val="000952A3"/>
    <w:rsid w:val="00095ACD"/>
    <w:rsid w:val="000E07EB"/>
    <w:rsid w:val="000E1D27"/>
    <w:rsid w:val="001000FF"/>
    <w:rsid w:val="0011164F"/>
    <w:rsid w:val="001142D2"/>
    <w:rsid w:val="0014414E"/>
    <w:rsid w:val="00177A06"/>
    <w:rsid w:val="001E289B"/>
    <w:rsid w:val="001E6ABF"/>
    <w:rsid w:val="001F43DD"/>
    <w:rsid w:val="002035F0"/>
    <w:rsid w:val="00204BE2"/>
    <w:rsid w:val="00215CC9"/>
    <w:rsid w:val="002168E9"/>
    <w:rsid w:val="00234CE8"/>
    <w:rsid w:val="00297DCF"/>
    <w:rsid w:val="002B032D"/>
    <w:rsid w:val="002C47A8"/>
    <w:rsid w:val="00300155"/>
    <w:rsid w:val="00307E13"/>
    <w:rsid w:val="00311034"/>
    <w:rsid w:val="00367B31"/>
    <w:rsid w:val="00370A5F"/>
    <w:rsid w:val="003764D1"/>
    <w:rsid w:val="003A4CF5"/>
    <w:rsid w:val="003C307C"/>
    <w:rsid w:val="00421325"/>
    <w:rsid w:val="004230B5"/>
    <w:rsid w:val="00473CA1"/>
    <w:rsid w:val="004E0A1F"/>
    <w:rsid w:val="004E6BED"/>
    <w:rsid w:val="004F1B27"/>
    <w:rsid w:val="005147A2"/>
    <w:rsid w:val="005155D5"/>
    <w:rsid w:val="00534946"/>
    <w:rsid w:val="00535289"/>
    <w:rsid w:val="0057555C"/>
    <w:rsid w:val="005D5B87"/>
    <w:rsid w:val="005E193E"/>
    <w:rsid w:val="00607FAB"/>
    <w:rsid w:val="00622A83"/>
    <w:rsid w:val="00676EDF"/>
    <w:rsid w:val="00691A9D"/>
    <w:rsid w:val="006C01C7"/>
    <w:rsid w:val="0070105A"/>
    <w:rsid w:val="00706D17"/>
    <w:rsid w:val="007150B2"/>
    <w:rsid w:val="00731119"/>
    <w:rsid w:val="00737CF6"/>
    <w:rsid w:val="00764F32"/>
    <w:rsid w:val="00783625"/>
    <w:rsid w:val="007A314B"/>
    <w:rsid w:val="007B0CDC"/>
    <w:rsid w:val="007B299B"/>
    <w:rsid w:val="007B34C0"/>
    <w:rsid w:val="007B4E9D"/>
    <w:rsid w:val="00814E2C"/>
    <w:rsid w:val="0082165D"/>
    <w:rsid w:val="00854BB7"/>
    <w:rsid w:val="00864ED1"/>
    <w:rsid w:val="00886FEB"/>
    <w:rsid w:val="008D23E5"/>
    <w:rsid w:val="008E3C42"/>
    <w:rsid w:val="00917151"/>
    <w:rsid w:val="00922ACE"/>
    <w:rsid w:val="00940F30"/>
    <w:rsid w:val="009653B2"/>
    <w:rsid w:val="009B505F"/>
    <w:rsid w:val="00A366E0"/>
    <w:rsid w:val="00A76FF0"/>
    <w:rsid w:val="00AB695A"/>
    <w:rsid w:val="00AC0C0D"/>
    <w:rsid w:val="00AC27DF"/>
    <w:rsid w:val="00AE0E66"/>
    <w:rsid w:val="00AE7B99"/>
    <w:rsid w:val="00AF3801"/>
    <w:rsid w:val="00B05E38"/>
    <w:rsid w:val="00B23FC4"/>
    <w:rsid w:val="00B50B73"/>
    <w:rsid w:val="00B51AF6"/>
    <w:rsid w:val="00B672F2"/>
    <w:rsid w:val="00B81BC0"/>
    <w:rsid w:val="00BA0A3F"/>
    <w:rsid w:val="00BA2C9B"/>
    <w:rsid w:val="00BC1704"/>
    <w:rsid w:val="00BC729F"/>
    <w:rsid w:val="00BE21C5"/>
    <w:rsid w:val="00C53093"/>
    <w:rsid w:val="00CD53ED"/>
    <w:rsid w:val="00CE7FA4"/>
    <w:rsid w:val="00D05D2E"/>
    <w:rsid w:val="00D36ED2"/>
    <w:rsid w:val="00D602B0"/>
    <w:rsid w:val="00D63A89"/>
    <w:rsid w:val="00D70632"/>
    <w:rsid w:val="00D7538C"/>
    <w:rsid w:val="00D75A57"/>
    <w:rsid w:val="00D76770"/>
    <w:rsid w:val="00D80D30"/>
    <w:rsid w:val="00D80F1E"/>
    <w:rsid w:val="00DD528F"/>
    <w:rsid w:val="00DE5759"/>
    <w:rsid w:val="00DF2EBF"/>
    <w:rsid w:val="00E171BA"/>
    <w:rsid w:val="00E21946"/>
    <w:rsid w:val="00E506F7"/>
    <w:rsid w:val="00EE02A8"/>
    <w:rsid w:val="00EF1B69"/>
    <w:rsid w:val="00F154BC"/>
    <w:rsid w:val="00F65717"/>
    <w:rsid w:val="00F70396"/>
    <w:rsid w:val="00FA15ED"/>
    <w:rsid w:val="00FD0728"/>
    <w:rsid w:val="00FD42B1"/>
    <w:rsid w:val="00FD5BAB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6E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6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7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65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gliatabella1">
    <w:name w:val="Griglia tabella1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706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6E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6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2CC7-6ADC-4023-A341-4AE65377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2022-06-13T07:22:00Z</dcterms:created>
  <dcterms:modified xsi:type="dcterms:W3CDTF">2022-06-13T07:22:00Z</dcterms:modified>
</cp:coreProperties>
</file>