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03"/>
        <w:gridCol w:w="1575"/>
        <w:gridCol w:w="7350"/>
      </w:tblGrid>
      <w:tr w:rsidR="001B179C" w:rsidRPr="00696658" w:rsidTr="00420F32">
        <w:tc>
          <w:tcPr>
            <w:tcW w:w="9628" w:type="dxa"/>
            <w:gridSpan w:val="3"/>
          </w:tcPr>
          <w:p w:rsidR="001B179C" w:rsidRPr="00A653FB" w:rsidRDefault="001B179C">
            <w:pPr>
              <w:rPr>
                <w:b/>
              </w:rPr>
            </w:pPr>
            <w:r w:rsidRPr="00A653FB">
              <w:rPr>
                <w:b/>
              </w:rPr>
              <w:t>ASPETTI DI COMPRENSIONE</w:t>
            </w:r>
          </w:p>
        </w:tc>
      </w:tr>
      <w:tr w:rsidR="00A06261" w:rsidRPr="00696658" w:rsidTr="00A06261">
        <w:tc>
          <w:tcPr>
            <w:tcW w:w="704" w:type="dxa"/>
          </w:tcPr>
          <w:p w:rsidR="00A06261" w:rsidRPr="00A653FB" w:rsidRDefault="00A06261">
            <w:pPr>
              <w:rPr>
                <w:b/>
              </w:rPr>
            </w:pPr>
            <w:r w:rsidRPr="00A653FB">
              <w:rPr>
                <w:b/>
              </w:rPr>
              <w:t>ITEM</w:t>
            </w:r>
          </w:p>
        </w:tc>
        <w:tc>
          <w:tcPr>
            <w:tcW w:w="1418" w:type="dxa"/>
          </w:tcPr>
          <w:p w:rsidR="00A06261" w:rsidRPr="00A653FB" w:rsidRDefault="00A06261">
            <w:pPr>
              <w:rPr>
                <w:b/>
              </w:rPr>
            </w:pPr>
            <w:r w:rsidRPr="00A653FB">
              <w:rPr>
                <w:b/>
              </w:rPr>
              <w:t>RISPOSTA CORRETTA</w:t>
            </w:r>
          </w:p>
        </w:tc>
        <w:tc>
          <w:tcPr>
            <w:tcW w:w="7506" w:type="dxa"/>
          </w:tcPr>
          <w:p w:rsidR="00A06261" w:rsidRPr="00A653FB" w:rsidRDefault="00335C1D">
            <w:pPr>
              <w:rPr>
                <w:b/>
              </w:rPr>
            </w:pPr>
            <w:r>
              <w:rPr>
                <w:b/>
              </w:rPr>
              <w:t xml:space="preserve">MACRO </w:t>
            </w:r>
            <w:r w:rsidR="00A06261" w:rsidRPr="00A653FB">
              <w:rPr>
                <w:b/>
              </w:rPr>
              <w:t>ASPETTO</w:t>
            </w:r>
          </w:p>
        </w:tc>
      </w:tr>
      <w:tr w:rsidR="00A06261" w:rsidRPr="00696658" w:rsidTr="00A06261">
        <w:tc>
          <w:tcPr>
            <w:tcW w:w="704" w:type="dxa"/>
          </w:tcPr>
          <w:p w:rsidR="00A06261" w:rsidRPr="00696658" w:rsidRDefault="00A06261">
            <w:r w:rsidRPr="00696658">
              <w:t>1</w:t>
            </w:r>
          </w:p>
        </w:tc>
        <w:tc>
          <w:tcPr>
            <w:tcW w:w="1418" w:type="dxa"/>
          </w:tcPr>
          <w:p w:rsidR="00A06261" w:rsidRPr="00696658" w:rsidRDefault="00AA5CAC">
            <w:r w:rsidRPr="00696658">
              <w:t>C</w:t>
            </w:r>
          </w:p>
        </w:tc>
        <w:tc>
          <w:tcPr>
            <w:tcW w:w="7506" w:type="dxa"/>
          </w:tcPr>
          <w:p w:rsidR="00A06261" w:rsidRPr="00696658" w:rsidRDefault="00335C1D" w:rsidP="00335C1D">
            <w:r>
              <w:rPr>
                <w:b/>
              </w:rPr>
              <w:t>A2:</w:t>
            </w:r>
            <w:r w:rsidR="00577B46" w:rsidRPr="00696658">
              <w:t xml:space="preserve"> </w:t>
            </w:r>
            <w:r w:rsidRPr="00335C1D">
              <w:t>Ricostruire il significato del testo, a livello locale e globale</w:t>
            </w:r>
          </w:p>
        </w:tc>
      </w:tr>
      <w:tr w:rsidR="00A06261" w:rsidRPr="00696658" w:rsidTr="00A06261">
        <w:tc>
          <w:tcPr>
            <w:tcW w:w="704" w:type="dxa"/>
          </w:tcPr>
          <w:p w:rsidR="00A06261" w:rsidRPr="00696658" w:rsidRDefault="00A06261">
            <w:r w:rsidRPr="00696658">
              <w:t>2</w:t>
            </w:r>
          </w:p>
        </w:tc>
        <w:tc>
          <w:tcPr>
            <w:tcW w:w="1418" w:type="dxa"/>
          </w:tcPr>
          <w:p w:rsidR="00A06261" w:rsidRPr="00696658" w:rsidRDefault="00AA5CAC">
            <w:r w:rsidRPr="00696658">
              <w:t>D</w:t>
            </w:r>
          </w:p>
        </w:tc>
        <w:tc>
          <w:tcPr>
            <w:tcW w:w="7506" w:type="dxa"/>
          </w:tcPr>
          <w:p w:rsidR="00A06261" w:rsidRPr="00696658" w:rsidRDefault="00335C1D" w:rsidP="00335C1D">
            <w:r>
              <w:rPr>
                <w:b/>
              </w:rPr>
              <w:t>A2</w:t>
            </w:r>
            <w:r w:rsidR="00577B46" w:rsidRPr="00696658">
              <w:t>:</w:t>
            </w:r>
            <w:r w:rsidRPr="00696658">
              <w:t xml:space="preserve"> </w:t>
            </w:r>
            <w:r w:rsidRPr="00335C1D">
              <w:t>Ricostruire il significato del testo, a livello locale e globale</w:t>
            </w:r>
          </w:p>
        </w:tc>
      </w:tr>
      <w:tr w:rsidR="00A06261" w:rsidRPr="00696658" w:rsidTr="00A06261">
        <w:tc>
          <w:tcPr>
            <w:tcW w:w="704" w:type="dxa"/>
          </w:tcPr>
          <w:p w:rsidR="00A06261" w:rsidRPr="00696658" w:rsidRDefault="00A06261">
            <w:r w:rsidRPr="00696658">
              <w:t>3</w:t>
            </w:r>
          </w:p>
        </w:tc>
        <w:tc>
          <w:tcPr>
            <w:tcW w:w="1418" w:type="dxa"/>
          </w:tcPr>
          <w:p w:rsidR="00A06261" w:rsidRPr="00696658" w:rsidRDefault="00AA5CAC">
            <w:r w:rsidRPr="00696658">
              <w:t>A</w:t>
            </w:r>
          </w:p>
        </w:tc>
        <w:tc>
          <w:tcPr>
            <w:tcW w:w="7506" w:type="dxa"/>
          </w:tcPr>
          <w:p w:rsidR="00A06261" w:rsidRPr="00696658" w:rsidRDefault="00335C1D" w:rsidP="00335C1D">
            <w:r>
              <w:rPr>
                <w:b/>
              </w:rPr>
              <w:t>A2</w:t>
            </w:r>
            <w:r w:rsidR="00577B46" w:rsidRPr="00696658">
              <w:t>:</w:t>
            </w:r>
            <w:r>
              <w:t xml:space="preserve"> </w:t>
            </w:r>
            <w:r w:rsidRPr="00335C1D">
              <w:t>Ricostruire il significato del testo, a livello locale e globale</w:t>
            </w:r>
          </w:p>
        </w:tc>
      </w:tr>
      <w:tr w:rsidR="00A06261" w:rsidRPr="00696658" w:rsidTr="00A06261">
        <w:tc>
          <w:tcPr>
            <w:tcW w:w="704" w:type="dxa"/>
          </w:tcPr>
          <w:p w:rsidR="00A06261" w:rsidRPr="00696658" w:rsidRDefault="00A06261">
            <w:r w:rsidRPr="00696658">
              <w:t>4</w:t>
            </w:r>
          </w:p>
        </w:tc>
        <w:tc>
          <w:tcPr>
            <w:tcW w:w="1418" w:type="dxa"/>
          </w:tcPr>
          <w:p w:rsidR="00A06261" w:rsidRPr="00696658" w:rsidRDefault="0046435B">
            <w:r w:rsidRPr="00696658">
              <w:t>B</w:t>
            </w:r>
          </w:p>
        </w:tc>
        <w:tc>
          <w:tcPr>
            <w:tcW w:w="7506" w:type="dxa"/>
          </w:tcPr>
          <w:p w:rsidR="00A06261" w:rsidRPr="00696658" w:rsidRDefault="00335C1D" w:rsidP="00335C1D">
            <w:r>
              <w:rPr>
                <w:b/>
              </w:rPr>
              <w:t>A2</w:t>
            </w:r>
            <w:r w:rsidR="00577B46" w:rsidRPr="00696658">
              <w:t>:</w:t>
            </w:r>
            <w:r>
              <w:t xml:space="preserve"> </w:t>
            </w:r>
            <w:r w:rsidRPr="00335C1D">
              <w:t>Ricostruire il significato del testo, a livello locale e globale</w:t>
            </w:r>
          </w:p>
        </w:tc>
      </w:tr>
      <w:tr w:rsidR="00A06261" w:rsidRPr="00696658" w:rsidTr="00A06261">
        <w:tc>
          <w:tcPr>
            <w:tcW w:w="704" w:type="dxa"/>
          </w:tcPr>
          <w:p w:rsidR="00A06261" w:rsidRPr="00696658" w:rsidRDefault="00A06261">
            <w:r w:rsidRPr="00696658">
              <w:t>5</w:t>
            </w:r>
          </w:p>
        </w:tc>
        <w:tc>
          <w:tcPr>
            <w:tcW w:w="1418" w:type="dxa"/>
          </w:tcPr>
          <w:p w:rsidR="00A06261" w:rsidRPr="00696658" w:rsidRDefault="00A06261">
            <w:r w:rsidRPr="00696658">
              <w:t>B</w:t>
            </w:r>
          </w:p>
        </w:tc>
        <w:tc>
          <w:tcPr>
            <w:tcW w:w="7506" w:type="dxa"/>
          </w:tcPr>
          <w:p w:rsidR="00A06261" w:rsidRPr="00696658" w:rsidRDefault="00335C1D" w:rsidP="00335C1D">
            <w:r>
              <w:rPr>
                <w:b/>
              </w:rPr>
              <w:t>A2</w:t>
            </w:r>
            <w:r w:rsidR="00577B46" w:rsidRPr="00696658">
              <w:t>:</w:t>
            </w:r>
            <w:r>
              <w:t xml:space="preserve"> </w:t>
            </w:r>
            <w:r w:rsidRPr="00335C1D">
              <w:t>Ricostruire il significato del testo, a livello locale e globale</w:t>
            </w:r>
          </w:p>
        </w:tc>
      </w:tr>
      <w:tr w:rsidR="00A06261" w:rsidRPr="00696658" w:rsidTr="00A06261">
        <w:tc>
          <w:tcPr>
            <w:tcW w:w="704" w:type="dxa"/>
          </w:tcPr>
          <w:p w:rsidR="00A06261" w:rsidRPr="00696658" w:rsidRDefault="00A06261">
            <w:r w:rsidRPr="00696658">
              <w:t>6</w:t>
            </w:r>
          </w:p>
        </w:tc>
        <w:tc>
          <w:tcPr>
            <w:tcW w:w="1418" w:type="dxa"/>
          </w:tcPr>
          <w:p w:rsidR="00A06261" w:rsidRPr="00696658" w:rsidRDefault="0046435B">
            <w:r w:rsidRPr="00696658">
              <w:t>C</w:t>
            </w:r>
          </w:p>
        </w:tc>
        <w:tc>
          <w:tcPr>
            <w:tcW w:w="7506" w:type="dxa"/>
          </w:tcPr>
          <w:p w:rsidR="00A06261" w:rsidRPr="00696658" w:rsidRDefault="00335C1D" w:rsidP="00335C1D">
            <w:r>
              <w:rPr>
                <w:b/>
              </w:rPr>
              <w:t>A3</w:t>
            </w:r>
            <w:r w:rsidR="00577B46" w:rsidRPr="00696658">
              <w:t>:</w:t>
            </w:r>
            <w:r>
              <w:t xml:space="preserve"> </w:t>
            </w:r>
            <w:r w:rsidRPr="00335C1D">
              <w:t>Riflettere sul contenuto o sulla forma del testo, a livello locale o globale, e valutarli</w:t>
            </w:r>
          </w:p>
        </w:tc>
      </w:tr>
      <w:tr w:rsidR="00A06261" w:rsidRPr="00696658" w:rsidTr="00A06261">
        <w:tc>
          <w:tcPr>
            <w:tcW w:w="704" w:type="dxa"/>
          </w:tcPr>
          <w:p w:rsidR="00A06261" w:rsidRPr="00696658" w:rsidRDefault="00A06261">
            <w:r w:rsidRPr="00696658">
              <w:t>7</w:t>
            </w:r>
          </w:p>
        </w:tc>
        <w:tc>
          <w:tcPr>
            <w:tcW w:w="1418" w:type="dxa"/>
          </w:tcPr>
          <w:p w:rsidR="00A06261" w:rsidRPr="00696658" w:rsidRDefault="0046435B">
            <w:r w:rsidRPr="00696658">
              <w:t>B</w:t>
            </w:r>
          </w:p>
        </w:tc>
        <w:tc>
          <w:tcPr>
            <w:tcW w:w="7506" w:type="dxa"/>
          </w:tcPr>
          <w:p w:rsidR="00A06261" w:rsidRPr="00696658" w:rsidRDefault="00335C1D" w:rsidP="00335C1D">
            <w:r>
              <w:rPr>
                <w:b/>
              </w:rPr>
              <w:t xml:space="preserve">A3: </w:t>
            </w:r>
            <w:r w:rsidRPr="00335C1D">
              <w:t>Riflettere sul contenuto o sulla forma del testo, a livello locale o globale, e valutarli</w:t>
            </w:r>
          </w:p>
        </w:tc>
      </w:tr>
      <w:tr w:rsidR="00A06261" w:rsidRPr="00696658" w:rsidTr="00A06261">
        <w:tc>
          <w:tcPr>
            <w:tcW w:w="704" w:type="dxa"/>
          </w:tcPr>
          <w:p w:rsidR="00A06261" w:rsidRPr="00696658" w:rsidRDefault="00A06261">
            <w:r w:rsidRPr="00696658">
              <w:t>8</w:t>
            </w:r>
          </w:p>
        </w:tc>
        <w:tc>
          <w:tcPr>
            <w:tcW w:w="1418" w:type="dxa"/>
          </w:tcPr>
          <w:p w:rsidR="00A06261" w:rsidRPr="00696658" w:rsidRDefault="0046435B">
            <w:r w:rsidRPr="00696658">
              <w:t>D</w:t>
            </w:r>
          </w:p>
        </w:tc>
        <w:tc>
          <w:tcPr>
            <w:tcW w:w="7506" w:type="dxa"/>
          </w:tcPr>
          <w:p w:rsidR="00A06261" w:rsidRPr="00696658" w:rsidRDefault="00335C1D" w:rsidP="00335C1D">
            <w:r>
              <w:rPr>
                <w:b/>
              </w:rPr>
              <w:t>A3</w:t>
            </w:r>
            <w:r w:rsidR="00577B46" w:rsidRPr="00696658">
              <w:t>:</w:t>
            </w:r>
            <w:r>
              <w:t xml:space="preserve"> </w:t>
            </w:r>
            <w:r w:rsidRPr="00335C1D">
              <w:t>Riflettere sul contenuto o sulla forma del testo, a livello locale o globale, e valutarli</w:t>
            </w:r>
          </w:p>
        </w:tc>
      </w:tr>
      <w:tr w:rsidR="00A06261" w:rsidRPr="00696658" w:rsidTr="00A06261">
        <w:tc>
          <w:tcPr>
            <w:tcW w:w="704" w:type="dxa"/>
          </w:tcPr>
          <w:p w:rsidR="00A06261" w:rsidRPr="00696658" w:rsidRDefault="00A06261">
            <w:r w:rsidRPr="00696658">
              <w:t>9</w:t>
            </w:r>
          </w:p>
        </w:tc>
        <w:tc>
          <w:tcPr>
            <w:tcW w:w="1418" w:type="dxa"/>
          </w:tcPr>
          <w:p w:rsidR="00A06261" w:rsidRPr="00696658" w:rsidRDefault="0046435B">
            <w:r w:rsidRPr="00696658">
              <w:t>B</w:t>
            </w:r>
          </w:p>
        </w:tc>
        <w:tc>
          <w:tcPr>
            <w:tcW w:w="7506" w:type="dxa"/>
          </w:tcPr>
          <w:p w:rsidR="00A06261" w:rsidRPr="00696658" w:rsidRDefault="00335C1D" w:rsidP="00335C1D">
            <w:r>
              <w:rPr>
                <w:b/>
              </w:rPr>
              <w:t>A2</w:t>
            </w:r>
            <w:r w:rsidR="00577B46" w:rsidRPr="00696658">
              <w:t>:</w:t>
            </w:r>
            <w:r>
              <w:t xml:space="preserve"> </w:t>
            </w:r>
            <w:r w:rsidRPr="00335C1D">
              <w:t>Ricostruire il significato del testo, a livello locale e globale</w:t>
            </w:r>
          </w:p>
        </w:tc>
      </w:tr>
      <w:tr w:rsidR="00F13375" w:rsidRPr="00696658" w:rsidTr="00B2509B">
        <w:tc>
          <w:tcPr>
            <w:tcW w:w="9628" w:type="dxa"/>
            <w:gridSpan w:val="3"/>
          </w:tcPr>
          <w:p w:rsidR="00F13375" w:rsidRPr="00696658" w:rsidRDefault="00F13375">
            <w:r w:rsidRPr="00696658">
              <w:t>GRAMMATICA</w:t>
            </w:r>
          </w:p>
        </w:tc>
      </w:tr>
      <w:tr w:rsidR="00F13375" w:rsidRPr="00696658" w:rsidTr="00A06261">
        <w:tc>
          <w:tcPr>
            <w:tcW w:w="704" w:type="dxa"/>
          </w:tcPr>
          <w:p w:rsidR="00F13375" w:rsidRPr="00696658" w:rsidRDefault="00F13375">
            <w:r w:rsidRPr="00696658">
              <w:t>1</w:t>
            </w:r>
          </w:p>
        </w:tc>
        <w:tc>
          <w:tcPr>
            <w:tcW w:w="1418" w:type="dxa"/>
          </w:tcPr>
          <w:p w:rsidR="00F13375" w:rsidRPr="00696658" w:rsidRDefault="0046435B">
            <w:r w:rsidRPr="00696658">
              <w:t>B</w:t>
            </w:r>
          </w:p>
        </w:tc>
        <w:tc>
          <w:tcPr>
            <w:tcW w:w="7506" w:type="dxa"/>
          </w:tcPr>
          <w:p w:rsidR="00577B46" w:rsidRPr="00696658" w:rsidRDefault="00577B46" w:rsidP="00FD1D8D">
            <w:pPr>
              <w:pStyle w:val="Paragrafoelenco"/>
              <w:spacing w:after="0" w:line="240" w:lineRule="auto"/>
              <w:ind w:left="1069"/>
            </w:pPr>
            <w:r w:rsidRPr="00696658">
              <w:t>Lessico e semantica</w:t>
            </w:r>
          </w:p>
          <w:p w:rsidR="00F13375" w:rsidRPr="00696658" w:rsidRDefault="00F13375">
            <w:bookmarkStart w:id="0" w:name="_GoBack"/>
            <w:bookmarkEnd w:id="0"/>
          </w:p>
        </w:tc>
      </w:tr>
      <w:tr w:rsidR="00F13375" w:rsidRPr="00696658" w:rsidTr="00A06261">
        <w:tc>
          <w:tcPr>
            <w:tcW w:w="704" w:type="dxa"/>
          </w:tcPr>
          <w:p w:rsidR="00F13375" w:rsidRPr="00696658" w:rsidRDefault="00F13375">
            <w:r w:rsidRPr="00696658">
              <w:t>2</w:t>
            </w:r>
          </w:p>
        </w:tc>
        <w:tc>
          <w:tcPr>
            <w:tcW w:w="1418" w:type="dxa"/>
          </w:tcPr>
          <w:p w:rsidR="00F13375" w:rsidRPr="00696658" w:rsidRDefault="0046435B">
            <w:r w:rsidRPr="00696658">
              <w:t>D</w:t>
            </w:r>
          </w:p>
        </w:tc>
        <w:tc>
          <w:tcPr>
            <w:tcW w:w="7506" w:type="dxa"/>
          </w:tcPr>
          <w:p w:rsidR="00577B46" w:rsidRPr="00696658" w:rsidRDefault="00577B46" w:rsidP="00FD1D8D">
            <w:pPr>
              <w:pStyle w:val="Paragrafoelenco"/>
              <w:spacing w:after="0" w:line="240" w:lineRule="auto"/>
              <w:ind w:left="1069"/>
            </w:pPr>
            <w:r w:rsidRPr="00696658">
              <w:t>Morfologia</w:t>
            </w:r>
          </w:p>
          <w:p w:rsidR="00F13375" w:rsidRPr="00696658" w:rsidRDefault="00F13375"/>
        </w:tc>
      </w:tr>
      <w:tr w:rsidR="00F13375" w:rsidRPr="00696658" w:rsidTr="00A06261">
        <w:tc>
          <w:tcPr>
            <w:tcW w:w="704" w:type="dxa"/>
          </w:tcPr>
          <w:p w:rsidR="00F13375" w:rsidRPr="00696658" w:rsidRDefault="00F13375">
            <w:r w:rsidRPr="00696658">
              <w:t>3</w:t>
            </w:r>
          </w:p>
        </w:tc>
        <w:tc>
          <w:tcPr>
            <w:tcW w:w="1418" w:type="dxa"/>
          </w:tcPr>
          <w:p w:rsidR="00F13375" w:rsidRPr="00696658" w:rsidRDefault="0046435B">
            <w:r w:rsidRPr="00696658">
              <w:t>B</w:t>
            </w:r>
          </w:p>
        </w:tc>
        <w:tc>
          <w:tcPr>
            <w:tcW w:w="7506" w:type="dxa"/>
          </w:tcPr>
          <w:p w:rsidR="00577B46" w:rsidRPr="00696658" w:rsidRDefault="00577B46" w:rsidP="00FD1D8D">
            <w:pPr>
              <w:pStyle w:val="Paragrafoelenco"/>
              <w:spacing w:after="0" w:line="240" w:lineRule="auto"/>
              <w:ind w:left="1069"/>
            </w:pPr>
            <w:r w:rsidRPr="00696658">
              <w:t xml:space="preserve"> Morfologia</w:t>
            </w:r>
          </w:p>
          <w:p w:rsidR="00F13375" w:rsidRPr="00696658" w:rsidRDefault="00F13375"/>
        </w:tc>
      </w:tr>
      <w:tr w:rsidR="00D77C20" w:rsidRPr="00696658" w:rsidTr="00A06261">
        <w:tc>
          <w:tcPr>
            <w:tcW w:w="704" w:type="dxa"/>
          </w:tcPr>
          <w:p w:rsidR="00D77C20" w:rsidRPr="00696658" w:rsidRDefault="00D77C20">
            <w:r w:rsidRPr="00696658">
              <w:t>4</w:t>
            </w:r>
          </w:p>
        </w:tc>
        <w:tc>
          <w:tcPr>
            <w:tcW w:w="1418" w:type="dxa"/>
          </w:tcPr>
          <w:p w:rsidR="00D77C20" w:rsidRPr="00696658" w:rsidRDefault="0046435B">
            <w:r w:rsidRPr="00696658">
              <w:t>C</w:t>
            </w:r>
          </w:p>
        </w:tc>
        <w:tc>
          <w:tcPr>
            <w:tcW w:w="7506" w:type="dxa"/>
          </w:tcPr>
          <w:p w:rsidR="00577B46" w:rsidRPr="00696658" w:rsidRDefault="00577B46" w:rsidP="00FD1D8D">
            <w:pPr>
              <w:pStyle w:val="Paragrafoelenco"/>
              <w:spacing w:after="0" w:line="240" w:lineRule="auto"/>
              <w:ind w:left="1069"/>
            </w:pPr>
            <w:r w:rsidRPr="00696658">
              <w:t>Morfologia</w:t>
            </w:r>
          </w:p>
          <w:p w:rsidR="00D77C20" w:rsidRPr="00696658" w:rsidRDefault="00D77C20"/>
        </w:tc>
      </w:tr>
      <w:tr w:rsidR="00D77C20" w:rsidRPr="00696658" w:rsidTr="00A06261">
        <w:tc>
          <w:tcPr>
            <w:tcW w:w="704" w:type="dxa"/>
          </w:tcPr>
          <w:p w:rsidR="00D77C20" w:rsidRPr="00696658" w:rsidRDefault="00D77C20">
            <w:r w:rsidRPr="00696658">
              <w:t>5</w:t>
            </w:r>
          </w:p>
        </w:tc>
        <w:tc>
          <w:tcPr>
            <w:tcW w:w="1418" w:type="dxa"/>
          </w:tcPr>
          <w:p w:rsidR="00D77C20" w:rsidRPr="00696658" w:rsidRDefault="0046435B">
            <w:r w:rsidRPr="00696658">
              <w:t>A</w:t>
            </w:r>
          </w:p>
        </w:tc>
        <w:tc>
          <w:tcPr>
            <w:tcW w:w="7506" w:type="dxa"/>
          </w:tcPr>
          <w:p w:rsidR="00577B46" w:rsidRPr="00696658" w:rsidRDefault="00577B46" w:rsidP="00FD1D8D">
            <w:pPr>
              <w:pStyle w:val="Paragrafoelenco"/>
              <w:spacing w:after="0" w:line="240" w:lineRule="auto"/>
              <w:ind w:left="1069"/>
            </w:pPr>
            <w:r w:rsidRPr="00696658">
              <w:t xml:space="preserve"> Morfologia</w:t>
            </w:r>
          </w:p>
          <w:p w:rsidR="00D77C20" w:rsidRPr="00696658" w:rsidRDefault="00D77C20"/>
        </w:tc>
      </w:tr>
      <w:tr w:rsidR="00D77C20" w:rsidRPr="00696658" w:rsidTr="00A06261">
        <w:tc>
          <w:tcPr>
            <w:tcW w:w="704" w:type="dxa"/>
          </w:tcPr>
          <w:p w:rsidR="00D77C20" w:rsidRPr="00696658" w:rsidRDefault="00D77C20">
            <w:r w:rsidRPr="00696658">
              <w:t>6</w:t>
            </w:r>
          </w:p>
        </w:tc>
        <w:tc>
          <w:tcPr>
            <w:tcW w:w="1418" w:type="dxa"/>
          </w:tcPr>
          <w:p w:rsidR="00D77C20" w:rsidRPr="00696658" w:rsidRDefault="0046435B">
            <w:r w:rsidRPr="00696658">
              <w:t>a) rosso</w:t>
            </w:r>
          </w:p>
          <w:p w:rsidR="0046435B" w:rsidRPr="00696658" w:rsidRDefault="0046435B">
            <w:r w:rsidRPr="00696658">
              <w:t>b) nuova</w:t>
            </w:r>
          </w:p>
          <w:p w:rsidR="0046435B" w:rsidRPr="00696658" w:rsidRDefault="0046435B">
            <w:r w:rsidRPr="00696658">
              <w:t>c) I</w:t>
            </w:r>
          </w:p>
          <w:p w:rsidR="0046435B" w:rsidRPr="00696658" w:rsidRDefault="0046435B">
            <w:r w:rsidRPr="00696658">
              <w:t>d) le biciclette</w:t>
            </w:r>
          </w:p>
          <w:p w:rsidR="0046435B" w:rsidRPr="00696658" w:rsidRDefault="0046435B"/>
        </w:tc>
        <w:tc>
          <w:tcPr>
            <w:tcW w:w="7506" w:type="dxa"/>
          </w:tcPr>
          <w:p w:rsidR="00577B46" w:rsidRPr="00696658" w:rsidRDefault="00577B46" w:rsidP="00FD1D8D">
            <w:pPr>
              <w:pStyle w:val="Paragrafoelenco"/>
              <w:spacing w:after="0" w:line="240" w:lineRule="auto"/>
              <w:ind w:left="1069"/>
            </w:pPr>
            <w:r w:rsidRPr="00696658">
              <w:t xml:space="preserve"> Ortografia</w:t>
            </w:r>
          </w:p>
          <w:p w:rsidR="00D77C20" w:rsidRPr="00696658" w:rsidRDefault="00D77C20"/>
        </w:tc>
      </w:tr>
      <w:tr w:rsidR="00D77C20" w:rsidRPr="00696658" w:rsidTr="00A06261">
        <w:tc>
          <w:tcPr>
            <w:tcW w:w="704" w:type="dxa"/>
          </w:tcPr>
          <w:p w:rsidR="00D77C20" w:rsidRPr="00696658" w:rsidRDefault="00D77C20">
            <w:r w:rsidRPr="00696658">
              <w:t>7</w:t>
            </w:r>
          </w:p>
        </w:tc>
        <w:tc>
          <w:tcPr>
            <w:tcW w:w="1418" w:type="dxa"/>
          </w:tcPr>
          <w:p w:rsidR="00D77C20" w:rsidRPr="00696658" w:rsidRDefault="0046435B">
            <w:r w:rsidRPr="00696658">
              <w:t>a) Il gatto mangia…</w:t>
            </w:r>
          </w:p>
          <w:p w:rsidR="0046435B" w:rsidRPr="00696658" w:rsidRDefault="0046435B">
            <w:proofErr w:type="gramStart"/>
            <w:r w:rsidRPr="00696658">
              <w:t>b)L’automobile</w:t>
            </w:r>
            <w:proofErr w:type="gramEnd"/>
            <w:r w:rsidRPr="00696658">
              <w:t xml:space="preserve"> sorpassa…</w:t>
            </w:r>
          </w:p>
          <w:p w:rsidR="0046435B" w:rsidRPr="00696658" w:rsidRDefault="0046435B">
            <w:r w:rsidRPr="00696658">
              <w:t>c) La nonna cerca…</w:t>
            </w:r>
          </w:p>
          <w:p w:rsidR="0046435B" w:rsidRPr="00696658" w:rsidRDefault="0046435B">
            <w:r w:rsidRPr="00696658">
              <w:t>d) Mio fratello gioca…</w:t>
            </w:r>
          </w:p>
        </w:tc>
        <w:tc>
          <w:tcPr>
            <w:tcW w:w="7506" w:type="dxa"/>
          </w:tcPr>
          <w:p w:rsidR="00577B46" w:rsidRPr="00696658" w:rsidRDefault="00577B46" w:rsidP="00FD1D8D">
            <w:pPr>
              <w:pStyle w:val="Paragrafoelenco"/>
              <w:spacing w:after="0" w:line="240" w:lineRule="auto"/>
              <w:ind w:left="1069"/>
            </w:pPr>
            <w:r w:rsidRPr="00696658">
              <w:t>Sintassi</w:t>
            </w:r>
          </w:p>
          <w:p w:rsidR="00D77C20" w:rsidRPr="00696658" w:rsidRDefault="00D77C20"/>
        </w:tc>
      </w:tr>
      <w:tr w:rsidR="00D77C20" w:rsidRPr="00696658" w:rsidTr="00A06261">
        <w:tc>
          <w:tcPr>
            <w:tcW w:w="704" w:type="dxa"/>
          </w:tcPr>
          <w:p w:rsidR="00D77C20" w:rsidRPr="00696658" w:rsidRDefault="00D77C20">
            <w:r w:rsidRPr="00696658">
              <w:t>8</w:t>
            </w:r>
          </w:p>
        </w:tc>
        <w:tc>
          <w:tcPr>
            <w:tcW w:w="1418" w:type="dxa"/>
          </w:tcPr>
          <w:p w:rsidR="00D77C20" w:rsidRPr="00696658" w:rsidRDefault="007C6FF3">
            <w:r w:rsidRPr="00696658">
              <w:t>B</w:t>
            </w:r>
          </w:p>
        </w:tc>
        <w:tc>
          <w:tcPr>
            <w:tcW w:w="7506" w:type="dxa"/>
          </w:tcPr>
          <w:p w:rsidR="00577B46" w:rsidRPr="00696658" w:rsidRDefault="00577B46" w:rsidP="00FD1D8D">
            <w:pPr>
              <w:pStyle w:val="Paragrafoelenco"/>
              <w:spacing w:after="0" w:line="240" w:lineRule="auto"/>
              <w:ind w:left="1069"/>
            </w:pPr>
            <w:r w:rsidRPr="00696658">
              <w:t xml:space="preserve"> Lessico e semantica</w:t>
            </w:r>
          </w:p>
          <w:p w:rsidR="00D77C20" w:rsidRPr="00696658" w:rsidRDefault="00D77C20"/>
        </w:tc>
      </w:tr>
      <w:tr w:rsidR="00D77C20" w:rsidRPr="00696658" w:rsidTr="00A06261">
        <w:tc>
          <w:tcPr>
            <w:tcW w:w="704" w:type="dxa"/>
          </w:tcPr>
          <w:p w:rsidR="00D77C20" w:rsidRPr="00696658" w:rsidRDefault="00D77C20">
            <w:r w:rsidRPr="00696658">
              <w:t>9</w:t>
            </w:r>
          </w:p>
        </w:tc>
        <w:tc>
          <w:tcPr>
            <w:tcW w:w="1418" w:type="dxa"/>
          </w:tcPr>
          <w:p w:rsidR="00D77C20" w:rsidRPr="00696658" w:rsidRDefault="007C6FF3">
            <w:r w:rsidRPr="00696658">
              <w:t>D</w:t>
            </w:r>
          </w:p>
        </w:tc>
        <w:tc>
          <w:tcPr>
            <w:tcW w:w="7506" w:type="dxa"/>
          </w:tcPr>
          <w:p w:rsidR="00577B46" w:rsidRPr="00696658" w:rsidRDefault="00577B46" w:rsidP="00FD1D8D">
            <w:pPr>
              <w:pStyle w:val="Paragrafoelenco"/>
              <w:spacing w:after="0" w:line="240" w:lineRule="auto"/>
              <w:ind w:left="1069"/>
            </w:pPr>
            <w:r w:rsidRPr="00696658">
              <w:t>Ortografia</w:t>
            </w:r>
          </w:p>
          <w:p w:rsidR="00D77C20" w:rsidRPr="00696658" w:rsidRDefault="00D77C20"/>
        </w:tc>
      </w:tr>
    </w:tbl>
    <w:p w:rsidR="000D1AEF" w:rsidRPr="00696658" w:rsidRDefault="000D1AEF" w:rsidP="00BA1938"/>
    <w:sectPr w:rsidR="000D1AEF" w:rsidRPr="00696658" w:rsidSect="00BA1938">
      <w:headerReference w:type="default" r:id="rId7"/>
      <w:pgSz w:w="11906" w:h="16838"/>
      <w:pgMar w:top="1417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088A" w:rsidRDefault="0095088A" w:rsidP="00A06261">
      <w:pPr>
        <w:spacing w:after="0" w:line="240" w:lineRule="auto"/>
      </w:pPr>
      <w:r>
        <w:separator/>
      </w:r>
    </w:p>
  </w:endnote>
  <w:endnote w:type="continuationSeparator" w:id="0">
    <w:p w:rsidR="0095088A" w:rsidRDefault="0095088A" w:rsidP="00A062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088A" w:rsidRDefault="0095088A" w:rsidP="00A06261">
      <w:pPr>
        <w:spacing w:after="0" w:line="240" w:lineRule="auto"/>
      </w:pPr>
      <w:r>
        <w:separator/>
      </w:r>
    </w:p>
  </w:footnote>
  <w:footnote w:type="continuationSeparator" w:id="0">
    <w:p w:rsidR="0095088A" w:rsidRDefault="0095088A" w:rsidP="00A062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6261" w:rsidRDefault="00A06261">
    <w:pPr>
      <w:pStyle w:val="Intestazione"/>
    </w:pPr>
    <w:r>
      <w:t>GRIGL</w:t>
    </w:r>
    <w:r w:rsidR="00D77C20">
      <w:t>IA DI CORREZIONE PROVA CLASSE III “MIRTILLA E I FIORI</w:t>
    </w:r>
    <w: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1769A"/>
    <w:multiLevelType w:val="hybridMultilevel"/>
    <w:tmpl w:val="0598EBAE"/>
    <w:lvl w:ilvl="0" w:tplc="0410000F">
      <w:start w:val="1"/>
      <w:numFmt w:val="decimal"/>
      <w:lvlText w:val="%1."/>
      <w:lvlJc w:val="left"/>
      <w:pPr>
        <w:ind w:left="1069" w:hanging="360"/>
      </w:p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C51B85"/>
    <w:multiLevelType w:val="hybridMultilevel"/>
    <w:tmpl w:val="0598EBAE"/>
    <w:lvl w:ilvl="0" w:tplc="0410000F">
      <w:start w:val="1"/>
      <w:numFmt w:val="decimal"/>
      <w:lvlText w:val="%1."/>
      <w:lvlJc w:val="left"/>
      <w:pPr>
        <w:ind w:left="1069" w:hanging="360"/>
      </w:p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0B32822"/>
    <w:multiLevelType w:val="hybridMultilevel"/>
    <w:tmpl w:val="0598EBAE"/>
    <w:lvl w:ilvl="0" w:tplc="0410000F">
      <w:start w:val="1"/>
      <w:numFmt w:val="decimal"/>
      <w:lvlText w:val="%1."/>
      <w:lvlJc w:val="left"/>
      <w:pPr>
        <w:ind w:left="1069" w:hanging="360"/>
      </w:p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4FA44EA"/>
    <w:multiLevelType w:val="hybridMultilevel"/>
    <w:tmpl w:val="0598EBAE"/>
    <w:lvl w:ilvl="0" w:tplc="0410000F">
      <w:start w:val="1"/>
      <w:numFmt w:val="decimal"/>
      <w:lvlText w:val="%1."/>
      <w:lvlJc w:val="left"/>
      <w:pPr>
        <w:ind w:left="1069" w:hanging="360"/>
      </w:p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5311493"/>
    <w:multiLevelType w:val="hybridMultilevel"/>
    <w:tmpl w:val="0598EBAE"/>
    <w:lvl w:ilvl="0" w:tplc="0410000F">
      <w:start w:val="1"/>
      <w:numFmt w:val="decimal"/>
      <w:lvlText w:val="%1."/>
      <w:lvlJc w:val="left"/>
      <w:pPr>
        <w:ind w:left="1069" w:hanging="360"/>
      </w:p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CFD3D3E"/>
    <w:multiLevelType w:val="hybridMultilevel"/>
    <w:tmpl w:val="0598EBAE"/>
    <w:lvl w:ilvl="0" w:tplc="0410000F">
      <w:start w:val="1"/>
      <w:numFmt w:val="decimal"/>
      <w:lvlText w:val="%1."/>
      <w:lvlJc w:val="left"/>
      <w:pPr>
        <w:ind w:left="1069" w:hanging="360"/>
      </w:p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7B427A8"/>
    <w:multiLevelType w:val="hybridMultilevel"/>
    <w:tmpl w:val="0598EBAE"/>
    <w:lvl w:ilvl="0" w:tplc="0410000F">
      <w:start w:val="1"/>
      <w:numFmt w:val="decimal"/>
      <w:lvlText w:val="%1."/>
      <w:lvlJc w:val="left"/>
      <w:pPr>
        <w:ind w:left="1069" w:hanging="360"/>
      </w:p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8607493"/>
    <w:multiLevelType w:val="hybridMultilevel"/>
    <w:tmpl w:val="0598EBAE"/>
    <w:lvl w:ilvl="0" w:tplc="0410000F">
      <w:start w:val="1"/>
      <w:numFmt w:val="decimal"/>
      <w:lvlText w:val="%1."/>
      <w:lvlJc w:val="left"/>
      <w:pPr>
        <w:ind w:left="1069" w:hanging="360"/>
      </w:p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7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682"/>
    <w:rsid w:val="00000FA8"/>
    <w:rsid w:val="00016332"/>
    <w:rsid w:val="000A2C34"/>
    <w:rsid w:val="000D1AEF"/>
    <w:rsid w:val="000E530E"/>
    <w:rsid w:val="001415B2"/>
    <w:rsid w:val="001B179C"/>
    <w:rsid w:val="002617F9"/>
    <w:rsid w:val="00335C1D"/>
    <w:rsid w:val="0046435B"/>
    <w:rsid w:val="004F7682"/>
    <w:rsid w:val="00557416"/>
    <w:rsid w:val="00577B46"/>
    <w:rsid w:val="00696658"/>
    <w:rsid w:val="007C6FF3"/>
    <w:rsid w:val="007D503F"/>
    <w:rsid w:val="008A76A6"/>
    <w:rsid w:val="0095088A"/>
    <w:rsid w:val="00A06261"/>
    <w:rsid w:val="00A653FB"/>
    <w:rsid w:val="00AA5CAC"/>
    <w:rsid w:val="00BA1938"/>
    <w:rsid w:val="00BD11D1"/>
    <w:rsid w:val="00D6058B"/>
    <w:rsid w:val="00D77C20"/>
    <w:rsid w:val="00F13375"/>
    <w:rsid w:val="00FA32C7"/>
    <w:rsid w:val="00FD1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C840C"/>
  <w15:docId w15:val="{A72A4A43-798F-4EDA-802E-EBA1348EA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06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062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6261"/>
  </w:style>
  <w:style w:type="paragraph" w:styleId="Pidipagina">
    <w:name w:val="footer"/>
    <w:basedOn w:val="Normale"/>
    <w:link w:val="PidipaginaCarattere"/>
    <w:uiPriority w:val="99"/>
    <w:unhideWhenUsed/>
    <w:rsid w:val="00A062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6261"/>
  </w:style>
  <w:style w:type="paragraph" w:styleId="Paragrafoelenco">
    <w:name w:val="List Paragraph"/>
    <w:basedOn w:val="Normale"/>
    <w:uiPriority w:val="34"/>
    <w:qFormat/>
    <w:rsid w:val="00577B46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Rocca</dc:creator>
  <cp:lastModifiedBy>Windows User</cp:lastModifiedBy>
  <cp:revision>4</cp:revision>
  <cp:lastPrinted>2017-03-08T21:42:00Z</cp:lastPrinted>
  <dcterms:created xsi:type="dcterms:W3CDTF">2020-01-02T16:34:00Z</dcterms:created>
  <dcterms:modified xsi:type="dcterms:W3CDTF">2024-01-27T19:18:00Z</dcterms:modified>
</cp:coreProperties>
</file>