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B4" w:rsidRDefault="00796DB3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noProof/>
          <w:sz w:val="18"/>
          <w:szCs w:val="18"/>
        </w:rPr>
        <w:drawing>
          <wp:inline distT="0" distB="0" distL="114300" distR="114300">
            <wp:extent cx="1027430" cy="570865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6EB4" w:rsidRDefault="00796DB3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Ministero dell'Istruzione</w:t>
      </w:r>
    </w:p>
    <w:p w:rsidR="005A6EB4" w:rsidRDefault="00796DB3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ISTITUTO COMPRENSIVO Viale Legnano PARABIAGO</w:t>
      </w:r>
    </w:p>
    <w:p w:rsidR="005A6EB4" w:rsidRDefault="00796DB3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Viale Legnano, 6 - 20015 PARABIAGO – MILANO -</w:t>
      </w:r>
    </w:p>
    <w:p w:rsidR="005A6EB4" w:rsidRDefault="00796DB3">
      <w:pPr>
        <w:tabs>
          <w:tab w:val="center" w:pos="4819"/>
          <w:tab w:val="right" w:pos="9638"/>
          <w:tab w:val="left" w:pos="3060"/>
        </w:tabs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Tel. 0331551714 </w:t>
      </w:r>
    </w:p>
    <w:p w:rsidR="005A6EB4" w:rsidRDefault="00796DB3">
      <w:pPr>
        <w:tabs>
          <w:tab w:val="center" w:pos="4819"/>
          <w:tab w:val="right" w:pos="9638"/>
        </w:tabs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C.F. 92047710154 - COD.MECC</w:t>
      </w:r>
      <w:proofErr w:type="gramStart"/>
      <w:r>
        <w:rPr>
          <w:rFonts w:ascii="Verdana" w:eastAsia="Verdana" w:hAnsi="Verdana" w:cs="Verdana"/>
          <w:sz w:val="18"/>
          <w:szCs w:val="18"/>
        </w:rPr>
        <w:t>.:MIIC</w:t>
      </w:r>
      <w:proofErr w:type="gramEnd"/>
      <w:r>
        <w:rPr>
          <w:rFonts w:ascii="Verdana" w:eastAsia="Verdana" w:hAnsi="Verdana" w:cs="Verdana"/>
          <w:sz w:val="18"/>
          <w:szCs w:val="18"/>
        </w:rPr>
        <w:t>8FG00T</w:t>
      </w:r>
    </w:p>
    <w:p w:rsidR="005A6EB4" w:rsidRDefault="00796DB3">
      <w:pPr>
        <w:tabs>
          <w:tab w:val="center" w:pos="4819"/>
          <w:tab w:val="right" w:pos="9638"/>
        </w:tabs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Indirizzo e-mail: </w:t>
      </w:r>
      <w:hyperlink r:id="rId8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MIIC8FG00T@istruzione.it</w:t>
        </w:r>
      </w:hyperlink>
      <w:r>
        <w:rPr>
          <w:rFonts w:ascii="Verdana" w:eastAsia="Verdana" w:hAnsi="Verdana" w:cs="Verdana"/>
          <w:sz w:val="18"/>
          <w:szCs w:val="18"/>
        </w:rPr>
        <w:t xml:space="preserve"> –</w:t>
      </w:r>
      <w:hyperlink r:id="rId9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 xml:space="preserve"> MIIC8FG00T@pec.istruzione.it</w:t>
        </w:r>
      </w:hyperlink>
    </w:p>
    <w:p w:rsidR="005A6EB4" w:rsidRDefault="00796DB3">
      <w:pPr>
        <w:tabs>
          <w:tab w:val="center" w:pos="4819"/>
          <w:tab w:val="right" w:pos="9638"/>
        </w:tabs>
        <w:ind w:left="0" w:hanging="2"/>
        <w:jc w:val="center"/>
        <w:rPr>
          <w:rFonts w:ascii="Verdana" w:eastAsia="Verdana" w:hAnsi="Verdana" w:cs="Verdana"/>
          <w:color w:val="0000FF"/>
          <w:sz w:val="18"/>
          <w:szCs w:val="18"/>
          <w:u w:val="single"/>
        </w:rPr>
      </w:pPr>
      <w:hyperlink r:id="rId10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www.icsvialelegnano.edu.it</w:t>
        </w:r>
      </w:hyperlink>
    </w:p>
    <w:p w:rsidR="005A6EB4" w:rsidRDefault="005A6EB4">
      <w:pPr>
        <w:tabs>
          <w:tab w:val="center" w:pos="4819"/>
          <w:tab w:val="right" w:pos="9638"/>
        </w:tabs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Arial Rounded" w:eastAsia="Arial Rounded" w:hAnsi="Arial Rounded" w:cs="Arial Rounded"/>
          <w:b/>
          <w:color w:val="7F7F7F"/>
        </w:rPr>
      </w:pP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INFORMATIVA PRIVACY ALLE FAMIGLIE - USO IMMAGINI</w:t>
      </w: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Redatta ai sensi degli Artt. da 13 a 15 del Regolamento U.E. 2016/679 (G.D.P.R.)</w:t>
      </w: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101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83"/>
        <w:gridCol w:w="8034"/>
      </w:tblGrid>
      <w:tr w:rsidR="005A6EB4">
        <w:trPr>
          <w:trHeight w:val="922"/>
        </w:trPr>
        <w:tc>
          <w:tcPr>
            <w:tcW w:w="2083" w:type="dxa"/>
            <w:tcBorders>
              <w:bottom w:val="single" w:sz="4" w:space="0" w:color="7F7F7F"/>
              <w:right w:val="single" w:sz="4" w:space="0" w:color="7F7F7F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Per quale finalità saranno trattati i miei dati personali?</w:t>
            </w:r>
          </w:p>
        </w:tc>
        <w:tc>
          <w:tcPr>
            <w:tcW w:w="8034" w:type="dxa"/>
            <w:tcBorders>
              <w:left w:val="single" w:sz="4" w:space="0" w:color="7F7F7F"/>
              <w:bottom w:val="single" w:sz="4" w:space="0" w:color="7F7F7F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Personale autorizzato dall’Istituto potrà riprendere mediante l’ausilio di mezzi audiovisivi, nonché fotografare l’allievo, per fini strettamente connessi all’attività didattica svolta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a finalità formative, culturali e didattiche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Tali immagini hanno l’ob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iettivo di documentare l’attività svolta e potranno essere riviste in ambito scolastico al fine di farne un’analisi critica.</w:t>
            </w:r>
          </w:p>
        </w:tc>
      </w:tr>
      <w:tr w:rsidR="005A6EB4">
        <w:trPr>
          <w:trHeight w:val="882"/>
        </w:trPr>
        <w:tc>
          <w:tcPr>
            <w:tcW w:w="208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Quali garanzie ho che i miei dati siano trattati nel rispetto dei miei diritti e delle mie libertà personali?</w:t>
            </w:r>
          </w:p>
        </w:tc>
        <w:tc>
          <w:tcPr>
            <w:tcW w:w="8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 trattamento avverrà nell’ambito dei locali scolastici e/o al di fuori dell’Istituto durante le uscite didattiche, le gite e le manifestazioni sportive, in modalità sia manuale che informatica.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garanzia della riservatezza dei dati saranno applicate mis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ure di sicurezza organizzative ed informatiche adeguate di cui viene data evidenza all’interno del “Documento delle misure a tutela dei dati delle persone” elaborato da questa Istituzione scolastica. L’Istituto ha provveduto ad impartire ai propri incarica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 istruzioni precise in merito alle condotte da tenere ad alle procedure da applicare per garantire la riservatezza dei dati dei propri utenti. 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 verrà eseguito su di essi alcun processo decisionale automatizzato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profilazione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5A6EB4">
        <w:trPr>
          <w:trHeight w:val="1986"/>
        </w:trPr>
        <w:tc>
          <w:tcPr>
            <w:tcW w:w="208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I miei dati entreranno</w:t>
            </w: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 xml:space="preserve"> nella disponibilità di altri soggetti?</w:t>
            </w:r>
          </w:p>
        </w:tc>
        <w:tc>
          <w:tcPr>
            <w:tcW w:w="8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vato in ambito strettamente familiare ed amicale.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 immagini verranno inoltre eventualmente comunicate a altri siti Istituzionali (es: USP, USR, MIUR) e/o diffuse mediante pubblicazione sul sito web dell’Istituto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;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 stesse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non verranno trasferite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desti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natari residenti in paesi terzi rispetto all’Unione Europea né ad organizzazioni internazionali.</w:t>
            </w:r>
          </w:p>
        </w:tc>
      </w:tr>
      <w:tr w:rsidR="005A6EB4">
        <w:trPr>
          <w:trHeight w:val="658"/>
        </w:trPr>
        <w:tc>
          <w:tcPr>
            <w:tcW w:w="208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Per quanto tempo terrete i miei dati?</w:t>
            </w:r>
          </w:p>
        </w:tc>
        <w:tc>
          <w:tcPr>
            <w:tcW w:w="8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supporti contenenti le immagini (foto e riprese video) saranno conservati presso l’Istituto per la durata dell’anno sc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olastico in corso e fino ad 1 anno dopo il termine dello stesso.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5A6EB4">
        <w:tc>
          <w:tcPr>
            <w:tcW w:w="208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Quali sono i miei diritti?</w:t>
            </w:r>
          </w:p>
        </w:tc>
        <w:tc>
          <w:tcPr>
            <w:tcW w:w="8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L’interessato ha diritto di chiedere al Titolare del trattamento: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L’accesso ai propri dati, la loro rettifica o cancellazione;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La limitazione e di opporsi al trattamento dei dati personali che lo riguardano;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La portabilità dei dati;</w:t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L’interessato ha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inoltre diritto a proporre reclamo all’Autorità di controllo dello Stato di residenza, nonché a revocare il consenso al trattamento ai sensi dell’Art. 6 del G.D.P.R.</w:t>
            </w:r>
          </w:p>
        </w:tc>
      </w:tr>
      <w:tr w:rsidR="005A6EB4">
        <w:trPr>
          <w:trHeight w:val="436"/>
        </w:trPr>
        <w:tc>
          <w:tcPr>
            <w:tcW w:w="208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Cosa accade se non conferisco i miei dati?</w:t>
            </w:r>
          </w:p>
        </w:tc>
        <w:tc>
          <w:tcPr>
            <w:tcW w:w="8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 conferimento del consenso all’uso delle immagini è facoltativo; Il mancato consenso non permetterà l’utilizzo delle immagini e/o delle riprese audiovisive del soggetto interessato per le finalità sopra indicate e, in taluni casi, potrà pregiudicare la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artecipazione stessa ad alcune attività.</w:t>
            </w:r>
          </w:p>
        </w:tc>
      </w:tr>
      <w:tr w:rsidR="005A6EB4">
        <w:trPr>
          <w:trHeight w:val="436"/>
        </w:trPr>
        <w:tc>
          <w:tcPr>
            <w:tcW w:w="208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Chi è il Titolare del trattamento?</w:t>
            </w:r>
          </w:p>
        </w:tc>
        <w:tc>
          <w:tcPr>
            <w:tcW w:w="8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L’Istituto Scolastico nella persona del Dirigente Scolastico pro tempore</w:t>
            </w:r>
          </w:p>
        </w:tc>
      </w:tr>
      <w:tr w:rsidR="005A6EB4">
        <w:trPr>
          <w:trHeight w:val="658"/>
        </w:trPr>
        <w:tc>
          <w:tcPr>
            <w:tcW w:w="2083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7F7F7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lastRenderedPageBreak/>
              <w:t xml:space="preserve">Responsabile della protezione dei dati </w:t>
            </w:r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br/>
              <w:t>(R.P.D. / D.P.O.)</w:t>
            </w:r>
            <w:bookmarkStart w:id="2" w:name="bookmark=id.30j0zll" w:colFirst="0" w:colLast="0"/>
            <w:bookmarkEnd w:id="2"/>
          </w:p>
        </w:tc>
        <w:tc>
          <w:tcPr>
            <w:tcW w:w="8034" w:type="dxa"/>
            <w:tcBorders>
              <w:top w:val="single" w:sz="4" w:space="0" w:color="7F7F7F"/>
              <w:left w:val="single" w:sz="4" w:space="0" w:color="7F7F7F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Ferdinando Bassi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c/o Easyteam.org SRL – via Walter Tobagi 2 – 20067 TRIBIANO (MI)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e-mail: rpd@easyteam.org</w:t>
            </w:r>
          </w:p>
        </w:tc>
      </w:tr>
    </w:tbl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2"/>
        <w:gridCol w:w="1490"/>
        <w:gridCol w:w="1490"/>
      </w:tblGrid>
      <w:tr w:rsidR="005A6EB4">
        <w:trPr>
          <w:trHeight w:val="446"/>
        </w:trPr>
        <w:tc>
          <w:tcPr>
            <w:tcW w:w="10632" w:type="dxa"/>
            <w:gridSpan w:val="3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RICHIESTE DI MANIFESTAZIONE DEL CONSENSO AI SENSI DELL’ART. 7 DEL REGOLAMENTO U.E.</w:t>
            </w:r>
          </w:p>
        </w:tc>
      </w:tr>
      <w:tr w:rsidR="005A6EB4">
        <w:tc>
          <w:tcPr>
            <w:tcW w:w="7652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FFFF00"/>
            <w:vAlign w:val="center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RICHIESTA</w:t>
            </w:r>
          </w:p>
        </w:tc>
        <w:tc>
          <w:tcPr>
            <w:tcW w:w="149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FFFF00"/>
            <w:vAlign w:val="center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ACCONSENTO</w:t>
            </w:r>
          </w:p>
        </w:tc>
        <w:tc>
          <w:tcPr>
            <w:tcW w:w="1490" w:type="dxa"/>
            <w:vMerge w:val="restart"/>
            <w:tcBorders>
              <w:left w:val="single" w:sz="4" w:space="0" w:color="7F7F7F"/>
            </w:tcBorders>
            <w:shd w:val="clear" w:color="auto" w:fill="FFFF00"/>
            <w:vAlign w:val="center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NON ACCONSENTO</w:t>
            </w:r>
          </w:p>
        </w:tc>
      </w:tr>
      <w:tr w:rsidR="005A6EB4">
        <w:tc>
          <w:tcPr>
            <w:tcW w:w="7652" w:type="dxa"/>
            <w:tcBorders>
              <w:bottom w:val="single" w:sz="36" w:space="0" w:color="000000"/>
              <w:right w:val="single" w:sz="4" w:space="0" w:color="7F7F7F"/>
            </w:tcBorders>
            <w:vAlign w:val="center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(APPORRE UNA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NELLE COLONNE A DESTRA IN CORRISPONDENZA DELLA SCELTA FATTA)</w:t>
            </w:r>
          </w:p>
        </w:tc>
        <w:tc>
          <w:tcPr>
            <w:tcW w:w="149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00"/>
            <w:vAlign w:val="center"/>
          </w:tcPr>
          <w:p w:rsidR="005A6EB4" w:rsidRDefault="005A6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7F7F7F"/>
            </w:tcBorders>
            <w:shd w:val="clear" w:color="auto" w:fill="FFFF00"/>
            <w:vAlign w:val="center"/>
          </w:tcPr>
          <w:p w:rsidR="005A6EB4" w:rsidRDefault="005A6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A6EB4">
        <w:tc>
          <w:tcPr>
            <w:tcW w:w="7652" w:type="dxa"/>
            <w:tcBorders>
              <w:top w:val="single" w:sz="3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Personale autorizzato dall’Istituto potrà riprendere mediante l’ausilio di mezzi audiovisivi, nonché fotografare l’allievo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nell’ambito dei fini sopra descritti.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 immagini verranno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divulgate all’interno del gruppo classe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modalità cartacea (fotografie) ed informatica (file in formato immagine o video) e copia dei supporti cartacei e digitali potrà essere consegnata agli allievi della classe per farne un uso privato in ambito strett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amente familiare ed amicale.</w:t>
            </w:r>
          </w:p>
        </w:tc>
        <w:tc>
          <w:tcPr>
            <w:tcW w:w="1490" w:type="dxa"/>
            <w:tcBorders>
              <w:top w:val="single" w:sz="36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36" w:space="0" w:color="000000"/>
              <w:left w:val="single" w:sz="4" w:space="0" w:color="7F7F7F"/>
              <w:bottom w:val="single" w:sz="4" w:space="0" w:color="000000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A6EB4">
        <w:tc>
          <w:tcPr>
            <w:tcW w:w="7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 immagini in questione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potranno essere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inoltre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comunicate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seguenti siti Istituzionali: USR, UST, MIUR,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A6EB4">
        <w:tc>
          <w:tcPr>
            <w:tcW w:w="7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Personale esterno all’Istituto potrà riprendere mediante l’ausilio di mezzi audiovisivi, nonché fotografare il minore, nei casi espressamente assoggettati al consenso del tutore, nell'ambito progetti e di attività didattiche presso enti esterni. I risultat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di detta attività potranno essere diffusi mediante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pubblicazione su riviste cartacee e/o siti internet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dei relativi enti/progetti.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A6EB4">
        <w:tc>
          <w:tcPr>
            <w:tcW w:w="7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4" w:name="bookmark=id.3znysh7" w:colFirst="0" w:colLast="0"/>
            <w:bookmarkEnd w:id="4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Personale autorizzato dell’Istituto potrà riprendere mediante l’ausilio di mezzi audiovisivi, nonché fotografare il minore, nei casi espressamente assoggettati al consenso del tutore, per fini strettamente connessi all’attività didattica. I risultati di de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tta attività potranno essere diffusi mediante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pubblicazione sul sito internet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dell’Istituto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A6EB4">
        <w:tc>
          <w:tcPr>
            <w:tcW w:w="7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Personale autorizzato dell’Istituto potrà riprendere mediante l’ausilio di mezzi audiovisivi, nonché fotografare il minore, nei casi espressamente assoggettati al consenso del tutore, per fini strettamente connessi all’attività didattica. I risultati di de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tta attività potranno essere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esposti all’interno dei locali dell’Istituto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aree ad esclusiva fruizione degli studenti e del personale della scuola.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A6EB4">
        <w:tc>
          <w:tcPr>
            <w:tcW w:w="7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 studente potrà essere fotografato in occasione della realizzazione della foto ricordo di fine anno, tale foto verrà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consegnata ai genitori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della classe che ne facciano richiesta.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A6EB4">
        <w:tc>
          <w:tcPr>
            <w:tcW w:w="7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6EB4" w:rsidRDefault="0079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Personale autorizzato dell’Istituto potrà riprendere mediante l’ausilio di mezzi audiovisivi, nonché fotografare il minore, nei casi espressamente assoggettati al consenso del tutore, durante le uscite didattiche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nei viaggi di istruzione. I risultati 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detta attività potranno essere diffusi mediante condivisione nei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gruppi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Whattsapp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dei genitori della classe.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A6EB4" w:rsidRDefault="005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data: …………………………………………………………………………………………………</w:t>
      </w: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 e Nome dell’alunno: 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Classe: ……………………………….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Sezione: ………………………………</w:t>
      </w: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796DB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FIRME PER PRESA VISIONE</w:t>
      </w: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 e nome 1° Genitore 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………………………. Firma …........................................................ (*)</w:t>
      </w: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 e nome 2° Genitore 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…………………………Firma …...........................................................</w:t>
      </w:r>
    </w:p>
    <w:p w:rsidR="005A6EB4" w:rsidRDefault="005A6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5A6EB4" w:rsidRDefault="00796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(*) Qualora l’informativa in oggetto venga firmata per presa visione da parte di un solo genitore, visti gli Artt. 316 comma 1 e 337 ter com</w:t>
      </w:r>
      <w:r>
        <w:rPr>
          <w:rFonts w:ascii="Calibri" w:eastAsia="Calibri" w:hAnsi="Calibri" w:cs="Calibri"/>
          <w:color w:val="000000"/>
          <w:sz w:val="16"/>
          <w:szCs w:val="16"/>
        </w:rPr>
        <w:t>ma 3 del Codice Civile si presuppone la condivisione da parte di entrambi i genitori.</w:t>
      </w:r>
    </w:p>
    <w:sectPr w:rsidR="005A6EB4">
      <w:footerReference w:type="default" r:id="rId11"/>
      <w:pgSz w:w="11906" w:h="16838"/>
      <w:pgMar w:top="553" w:right="566" w:bottom="548" w:left="567" w:header="425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B3" w:rsidRDefault="00796DB3">
      <w:pPr>
        <w:spacing w:line="240" w:lineRule="auto"/>
        <w:ind w:left="0" w:hanging="2"/>
      </w:pPr>
      <w:r>
        <w:separator/>
      </w:r>
    </w:p>
  </w:endnote>
  <w:endnote w:type="continuationSeparator" w:id="0">
    <w:p w:rsidR="00796DB3" w:rsidRDefault="00796D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B4" w:rsidRDefault="00796D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7F7F7F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 xml:space="preserve">INFORMATIVA TRATTAMENTO IMMAGINI - DOCUMENTO ELABORATO DAL </w:t>
    </w:r>
    <w:proofErr w:type="gramStart"/>
    <w:r>
      <w:rPr>
        <w:rFonts w:ascii="Calibri" w:eastAsia="Calibri" w:hAnsi="Calibri" w:cs="Calibri"/>
        <w:color w:val="7F7F7F"/>
        <w:sz w:val="16"/>
        <w:szCs w:val="16"/>
      </w:rPr>
      <w:t>D.P.O. :</w:t>
    </w:r>
    <w:proofErr w:type="gramEnd"/>
    <w:r>
      <w:rPr>
        <w:rFonts w:ascii="Calibri" w:eastAsia="Calibri" w:hAnsi="Calibri" w:cs="Calibri"/>
        <w:color w:val="7F7F7F"/>
        <w:sz w:val="16"/>
        <w:szCs w:val="16"/>
      </w:rPr>
      <w:t xml:space="preserve"> Ferdinando Bassi c/o Easyteam.org SRL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B3" w:rsidRDefault="00796DB3">
      <w:pPr>
        <w:spacing w:line="240" w:lineRule="auto"/>
        <w:ind w:left="0" w:hanging="2"/>
      </w:pPr>
      <w:r>
        <w:separator/>
      </w:r>
    </w:p>
  </w:footnote>
  <w:footnote w:type="continuationSeparator" w:id="0">
    <w:p w:rsidR="00796DB3" w:rsidRDefault="00796DB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B4"/>
    <w:rsid w:val="005A6EB4"/>
    <w:rsid w:val="00796DB3"/>
    <w:rsid w:val="00D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A8ECF-CE08-4405-A61A-766A8B5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essunaspaziaturaCarattere">
    <w:name w:val="Nessuna spaziatura Caratter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ellasemplice4">
    <w:name w:val="Plain Table 4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G00T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vialelegn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MIIC8FG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gP3XC9xNY++18wSIqPcMihrbQ==">AMUW2mV2xw+IfHkLL6MxycAA1YzCvOcFUYplNMWUazJoQNl4jMkUxPbFUoJhCgIcdph14wuagLBg7wQO/Kuz46xYZb6CCIidMlvnV+Om63MFwAQqEnVXMWkoFtVsmxGd1+p4o6rtwHUSGWC1XKY/XUeOHp81RrJ4V+274+O0GiP01dzjsWUdSTo=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marco mazzocchi</cp:lastModifiedBy>
  <cp:revision>2</cp:revision>
  <dcterms:created xsi:type="dcterms:W3CDTF">2022-04-20T16:54:00Z</dcterms:created>
  <dcterms:modified xsi:type="dcterms:W3CDTF">2022-04-20T16:54:00Z</dcterms:modified>
</cp:coreProperties>
</file>