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CA" w:rsidRDefault="00DE22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2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149"/>
        <w:gridCol w:w="5574"/>
      </w:tblGrid>
      <w:tr w:rsidR="00DE22CA">
        <w:trPr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profilo  classe</w:t>
            </w:r>
          </w:p>
        </w:tc>
      </w:tr>
      <w:tr w:rsidR="00DE22CA">
        <w:trPr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ingresso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USCITA</w:t>
            </w:r>
          </w:p>
        </w:tc>
      </w:tr>
      <w:tr w:rsidR="00DE22CA">
        <w:trPr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E22CA">
        <w:trPr>
          <w:trHeight w:val="300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Il profilo educativo, culturale e professionale dello studente liceale: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“I percorsi liceali forniscono allo studente gli strumenti culturali e metodologici per una comprensione approfondita della realtà, affinché egli si ponga, con atteggiamento razionale, creativo, progettuale e critico, di fronte alle situazioni, ai fenomeni e ai problemi, ed acquisisca conoscenze, abilita e competenze sia adeguate al proseguimento degli studi di ordine superiore, all’inserimento nella vita sociale e nel mondo del lavoro, sia coerenti con le capacita e le scelte personali”. 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 raggiungere questi risultati occorre il concorso e la piena valorizzazione di tutti gli aspetti del lavoro scolastico: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lo studio delle discipline in una prospettiva sistematica, storica e critica; 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la pratica dei metodi di indagine propri dei diversi ambiti disciplinari;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l’esercizio di lettura, analisi, traduzione di testi letterari, filosofici, storici, scientifici, saggistici e di interpretazione di opere d’arte;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l’uso costante del laboratorio per l’insegnamento delle discipline scientifiche;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la pratica dell’argomentazione e del confronto;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la cura di una modalità espositiva scritta ed orale corretta, pertinente, efficace e personale;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l‘uso degli strumenti multimediali a supporto dello studio e della ricerca.</w:t>
            </w:r>
          </w:p>
        </w:tc>
      </w:tr>
      <w:tr w:rsidR="00DE22CA">
        <w:trPr>
          <w:trHeight w:val="30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Risultati di apprendimento comuni a tutti i percorsi liceali individuati dal DIPARTIMENTO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gli studenti dovranno: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Risultato di apprendimento 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 strategia/metodologia didattica 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deliberata dal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CdC</w:t>
            </w:r>
            <w:proofErr w:type="spellEnd"/>
          </w:p>
        </w:tc>
      </w:tr>
      <w:tr w:rsidR="00DE22CA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 Area metodologica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Essere consapevoli della diversità dei metodi utilizzati dai vari ambiti disciplinari ed essere in grado valutare i criteri di affidabilità dei risultati in essi raggiunti.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Saper compiere le necessarie interconnessioni tra i metodi e i contenuti delle singole discipline.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22CA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Area logico-argomentativa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Saper sostenere una propria tesi e saper ascoltare e valutare criticamente le argomentazioni altrui.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Acquisire l’abitudine a ragionare con rigore logico, ad identificare i problemi e a individuare possibili soluzioni.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Essere in grado di leggere e interpretare criticamente i contenuti delle diverse forme di comunicazione.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22CA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Area linguistica e comunicativa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Padroneggiare pienamente la lingua italiana e in particolare: 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-saper leggere e comprendere testi complessi di diversa natura, cogliendo le implicazioni e le sfumature di significato proprie di ciascuno di essi, in rapporto con la tipologia e il relativo contesto storico e culturale;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-curare l’esposizione orale e saperla adeguare ai diversi contesti.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Saper riconoscere i molteplici rapporti e stabilire raffronti tra la lingua italiana e altre lingue moderne e antiche.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Saper utilizzare le tecnologie dell’informazione e della comunicazione per studiare, fare ricerca, comunicare.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22CA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4. Area storico umanistica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Saper fruire delle espressioni creative delle arti e dei mezzi espressivi, compresi lo spettacolo, la musica, le arti visive.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22CA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5. Area scientifica, matematica e tecnologica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• Essere in grado di utilizzare criticamente strumenti informatici e telematici nelle attività di studio e di approfondimento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22CA">
        <w:trPr>
          <w:trHeight w:val="240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22CA">
        <w:trPr>
          <w:trHeight w:val="240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b/>
                <w:color w:val="000000"/>
                <w:sz w:val="24"/>
                <w:szCs w:val="24"/>
                <w:highlight w:val="lightGray"/>
              </w:rPr>
              <w:t>RISULTATI DI APPRENDIMENTO DEL LICEO LINGUISTICO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“Il percorso del liceo linguistico e indirizzato allo studio di più sistemi linguistici e culturali. Guida lo studente ad approfondire e a sviluppare le conoscenze e le abilita, a maturare le competenze necessarie per acquisire la padronanza comunicativa di tre lingue, oltre l’italiano e per comprendere criticamente l’identità storica e culturale di tradizioni e civiltà diverse” (art. 6 comma 1)</w:t>
            </w:r>
          </w:p>
        </w:tc>
      </w:tr>
    </w:tbl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10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5381"/>
        <w:gridCol w:w="425"/>
      </w:tblGrid>
      <w:tr w:rsidR="00DE22CA">
        <w:trPr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FASE 1 :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smallCaps/>
                <w:color w:val="000000"/>
              </w:rPr>
              <w:t>INSIEMI NUMERICI E FUNZIONI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Sì / No</w:t>
            </w: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highlight w:val="lightGray"/>
              </w:rPr>
              <w:t>OBIETTIVI SPECIFICI DI APPRENDIMENTO</w:t>
            </w:r>
            <w:r>
              <w:rPr>
                <w:b/>
                <w:color w:val="000000"/>
              </w:rPr>
              <w:t xml:space="preserve">: 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E22CA" w:rsidRDefault="004358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E7EFB">
              <w:rPr>
                <w:color w:val="000000"/>
                <w:highlight w:val="yellow"/>
                <w:u w:val="single"/>
              </w:rPr>
              <w:t>Sv</w:t>
            </w:r>
            <w:r w:rsidR="00CB5C08">
              <w:rPr>
                <w:color w:val="000000"/>
                <w:highlight w:val="yellow"/>
                <w:u w:val="single"/>
              </w:rPr>
              <w:t>olgere semplici esercizi relativi a</w:t>
            </w:r>
            <w:r w:rsidRPr="00CB5C08">
              <w:rPr>
                <w:color w:val="000000"/>
                <w:highlight w:val="yellow"/>
                <w:u w:val="single"/>
              </w:rPr>
              <w:t>i concetti di intervallo ed intorno, estremi di un intervallo</w:t>
            </w:r>
            <w:r>
              <w:rPr>
                <w:color w:val="000000"/>
              </w:rPr>
              <w:t>, punti di accumulazione</w:t>
            </w:r>
          </w:p>
          <w:p w:rsidR="00DE22CA" w:rsidRDefault="004358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saper rappresentare le funzioni trascendenti fondamentale e riconoscerne le proprietà</w:t>
            </w:r>
          </w:p>
          <w:p w:rsidR="00DE22CA" w:rsidRPr="00CB5C08" w:rsidRDefault="004358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 w:rsidRPr="00CB5C08">
              <w:rPr>
                <w:color w:val="000000"/>
                <w:highlight w:val="yellow"/>
                <w:u w:val="single"/>
              </w:rPr>
              <w:t>saper calcolare il  dominio di una funzione razionale fratta, il segno , le simmetrie e saper rappresentare graficamente i risultati ottenuti</w:t>
            </w:r>
            <w:r w:rsidRPr="00CB5C08">
              <w:rPr>
                <w:color w:val="000000"/>
                <w:u w:val="single"/>
              </w:rPr>
              <w:t xml:space="preserve"> </w:t>
            </w:r>
          </w:p>
          <w:p w:rsidR="00CB5C08" w:rsidRDefault="00CB5C08" w:rsidP="00CB5C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saper calcolare il dominio e il segno di semplici funzioni irrazionali e trascendenti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CONTENUTI: 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B5C08">
              <w:rPr>
                <w:color w:val="000000"/>
                <w:highlight w:val="yellow"/>
              </w:rPr>
              <w:t>Insiemi, intervalli, intorni,, estremi di un intervallo</w:t>
            </w:r>
            <w:r>
              <w:rPr>
                <w:color w:val="000000"/>
              </w:rPr>
              <w:t>, punti di accumulazione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F3CD9">
              <w:rPr>
                <w:color w:val="000000"/>
                <w:highlight w:val="yellow"/>
              </w:rPr>
              <w:t>Funzioni e relative proprietà</w:t>
            </w:r>
            <w:r w:rsidR="00253090">
              <w:rPr>
                <w:color w:val="000000"/>
                <w:highlight w:val="yellow"/>
              </w:rPr>
              <w:t xml:space="preserve">. </w:t>
            </w:r>
            <w:r w:rsidRPr="005F3CD9">
              <w:rPr>
                <w:color w:val="000000"/>
                <w:highlight w:val="yellow"/>
              </w:rPr>
              <w:t xml:space="preserve"> Dominio di una funzione e primi elementi dello studio grafico di una funzione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METODOLOGIA:□</w:t>
            </w:r>
            <w:r>
              <w:rPr>
                <w:color w:val="000000"/>
              </w:rPr>
              <w:t>Lezione frontale verbale; □Lavoro di gruppo; □ Esercitazioni individuali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color w:val="000000"/>
              </w:rPr>
              <w:t>verifiche orali  e scritte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458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DURATA ORE: 12</w:t>
            </w:r>
          </w:p>
        </w:tc>
        <w:tc>
          <w:tcPr>
            <w:tcW w:w="5381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DATA INIZIO/ DATA FINE : settembre/ novembre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jc w:val="center"/>
        </w:trPr>
        <w:tc>
          <w:tcPr>
            <w:tcW w:w="9966" w:type="dxa"/>
            <w:gridSpan w:val="2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FASE 2 : </w:t>
            </w:r>
            <w:r>
              <w:rPr>
                <w:b/>
                <w:smallCaps/>
                <w:color w:val="000000"/>
              </w:rPr>
              <w:t>LIMITI E CONTINUITÀ DI UNA FUNZIONE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Sì / No</w:t>
            </w: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highlight w:val="lightGray"/>
              </w:rPr>
              <w:t>OBIETTIVI SPECIFICI DI APPRENDIMENTO</w:t>
            </w:r>
            <w:r>
              <w:rPr>
                <w:b/>
                <w:color w:val="000000"/>
              </w:rPr>
              <w:t xml:space="preserve">: </w:t>
            </w:r>
          </w:p>
          <w:p w:rsidR="00DE22CA" w:rsidRDefault="004358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52171">
              <w:rPr>
                <w:color w:val="000000"/>
                <w:highlight w:val="yellow"/>
                <w:u w:val="single"/>
              </w:rPr>
              <w:t>Calcolare il limite di somme, prodotti, quozienti</w:t>
            </w:r>
            <w:r>
              <w:rPr>
                <w:color w:val="000000"/>
              </w:rPr>
              <w:t xml:space="preserve"> e potenze di funzioni</w:t>
            </w:r>
          </w:p>
          <w:p w:rsidR="00022B0A" w:rsidRPr="00022B0A" w:rsidRDefault="00022B0A" w:rsidP="00022B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</w:t>
            </w:r>
            <w:r w:rsidR="0043581D" w:rsidRPr="00022B0A">
              <w:rPr>
                <w:color w:val="000000"/>
                <w:highlight w:val="yellow"/>
              </w:rPr>
              <w:t>Calcolare limiti che si presentano sotto forma indeterminata</w:t>
            </w:r>
            <w:r w:rsidR="00253090" w:rsidRPr="00022B0A">
              <w:rPr>
                <w:color w:val="000000"/>
                <w:highlight w:val="yellow"/>
              </w:rPr>
              <w:t xml:space="preserve">  </w:t>
            </w:r>
          </w:p>
          <w:p w:rsidR="00DE22CA" w:rsidRPr="00022B0A" w:rsidRDefault="0043581D" w:rsidP="00022B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0" w:name="_GoBack"/>
            <w:bookmarkEnd w:id="0"/>
            <w:r w:rsidRPr="00022B0A">
              <w:rPr>
                <w:color w:val="000000"/>
              </w:rPr>
              <w:t>Confrontare infinitesimi e infiniti</w:t>
            </w:r>
          </w:p>
          <w:p w:rsidR="00DE22CA" w:rsidRDefault="004358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F3CD9">
              <w:rPr>
                <w:color w:val="000000"/>
                <w:highlight w:val="yellow"/>
              </w:rPr>
              <w:lastRenderedPageBreak/>
              <w:t>Studiare la continuità</w:t>
            </w:r>
            <w:r>
              <w:rPr>
                <w:color w:val="000000"/>
              </w:rPr>
              <w:t xml:space="preserve"> o discontinuità di una funzione in un punto</w:t>
            </w:r>
          </w:p>
          <w:p w:rsidR="00DE22CA" w:rsidRPr="00E52171" w:rsidRDefault="004358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u w:val="single"/>
              </w:rPr>
            </w:pPr>
            <w:r w:rsidRPr="00E52171">
              <w:rPr>
                <w:color w:val="000000"/>
                <w:highlight w:val="yellow"/>
                <w:u w:val="single"/>
              </w:rPr>
              <w:t>Calcolare gli asintoti di una funzione</w:t>
            </w:r>
          </w:p>
          <w:p w:rsidR="00DE22CA" w:rsidRDefault="004358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Disegnare il grafico probabile di una funzione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CONTENUTI: 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52171">
              <w:rPr>
                <w:color w:val="000000"/>
                <w:highlight w:val="yellow"/>
                <w:u w:val="single"/>
              </w:rPr>
              <w:t>I limiti</w:t>
            </w:r>
            <w:r>
              <w:rPr>
                <w:color w:val="000000"/>
              </w:rPr>
              <w:t xml:space="preserve"> ( 4 casi). Teoremi relativi ai limiti. </w:t>
            </w:r>
            <w:r w:rsidRPr="005F3CD9">
              <w:rPr>
                <w:color w:val="000000"/>
                <w:highlight w:val="yellow"/>
              </w:rPr>
              <w:t xml:space="preserve">Funzioni continue. </w:t>
            </w:r>
            <w:r w:rsidRPr="00E52171">
              <w:rPr>
                <w:color w:val="000000"/>
                <w:highlight w:val="yellow"/>
                <w:u w:val="single"/>
              </w:rPr>
              <w:t>Calcolo dei li</w:t>
            </w:r>
            <w:r w:rsidRPr="005F3CD9">
              <w:rPr>
                <w:color w:val="000000"/>
                <w:highlight w:val="yellow"/>
              </w:rPr>
              <w:t>miti</w:t>
            </w:r>
            <w:r>
              <w:rPr>
                <w:color w:val="000000"/>
              </w:rPr>
              <w:t xml:space="preserve">. Limiti notevoli. </w:t>
            </w:r>
            <w:r w:rsidRPr="005F3CD9">
              <w:rPr>
                <w:color w:val="000000"/>
                <w:highlight w:val="yellow"/>
              </w:rPr>
              <w:t>Funzioni discontinue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Teoremi funzioni continue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METODOLOGIA:□</w:t>
            </w:r>
            <w:r>
              <w:rPr>
                <w:color w:val="000000"/>
              </w:rPr>
              <w:t>Lezione frontale verbale; □Lavoro di gruppo; □ Esercitazioni individuali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72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color w:val="000000"/>
              </w:rPr>
              <w:t>verifiche orali formative/ verifiche scritte/ esercitazioni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458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DURATA ORE: 12</w:t>
            </w:r>
          </w:p>
        </w:tc>
        <w:tc>
          <w:tcPr>
            <w:tcW w:w="5381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DATA INIZIO/ DATA FINE : novembre/  gennaio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E22CA" w:rsidRDefault="004358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1"/>
        <w:tblW w:w="10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5381"/>
        <w:gridCol w:w="425"/>
      </w:tblGrid>
      <w:tr w:rsidR="00DE22CA">
        <w:trPr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FASE 3 : </w:t>
            </w:r>
            <w:r>
              <w:rPr>
                <w:b/>
                <w:smallCaps/>
                <w:color w:val="000000"/>
              </w:rPr>
              <w:t>DERIVATA DI UNA FUNZIONE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Sì / No</w:t>
            </w: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highlight w:val="lightGray"/>
              </w:rPr>
              <w:t>OBIETTIVI SPECIFICI DI APPRENDIMENTO</w:t>
            </w:r>
            <w:r>
              <w:rPr>
                <w:b/>
                <w:color w:val="000000"/>
              </w:rPr>
              <w:t xml:space="preserve">: </w:t>
            </w:r>
          </w:p>
          <w:p w:rsidR="00DE22CA" w:rsidRDefault="004358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Calcolare la derivata di una funzione mediante la definizione</w:t>
            </w:r>
          </w:p>
          <w:p w:rsidR="00DE22CA" w:rsidRPr="005F3CD9" w:rsidRDefault="004358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5F3CD9">
              <w:rPr>
                <w:color w:val="000000"/>
                <w:highlight w:val="yellow"/>
              </w:rPr>
              <w:t>Calcolare la retta tangente al grafico di una funzione</w:t>
            </w:r>
          </w:p>
          <w:p w:rsidR="00DE22CA" w:rsidRPr="00E52171" w:rsidRDefault="004358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u w:val="single"/>
              </w:rPr>
            </w:pPr>
            <w:r w:rsidRPr="00E52171">
              <w:rPr>
                <w:color w:val="000000"/>
                <w:highlight w:val="yellow"/>
                <w:u w:val="single"/>
              </w:rPr>
              <w:t>Calcolare la derivata di una funzione mediante le derivate fondamentali e le regole di derivazione; in particolare saper calcolare la derivata di una funzione razionale fratta</w:t>
            </w:r>
          </w:p>
          <w:p w:rsidR="00DE22CA" w:rsidRDefault="004358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Calcolare le derivate di ordine superiore</w:t>
            </w:r>
          </w:p>
          <w:p w:rsidR="00DE22CA" w:rsidRDefault="004358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Applicare il teorema di Lagrange, di Rolle, di </w:t>
            </w:r>
            <w:proofErr w:type="spellStart"/>
            <w:r>
              <w:rPr>
                <w:color w:val="000000"/>
              </w:rPr>
              <w:t>Cauchy</w:t>
            </w:r>
            <w:proofErr w:type="spellEnd"/>
            <w:r>
              <w:rPr>
                <w:color w:val="000000"/>
              </w:rPr>
              <w:t>, di De L’Hospital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"/>
              <w:rPr>
                <w:color w:val="000000"/>
              </w:rPr>
            </w:pP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CONTENUTI: 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2171">
              <w:rPr>
                <w:color w:val="000000"/>
                <w:highlight w:val="yellow"/>
                <w:u w:val="single"/>
              </w:rPr>
              <w:t>Derivata prima di una funzione. Calcolo delle derivate</w:t>
            </w:r>
            <w:r>
              <w:rPr>
                <w:color w:val="000000"/>
              </w:rPr>
              <w:t>. Teoremi sulle funzioni derivabili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METODOLOGIA:□</w:t>
            </w:r>
            <w:r>
              <w:rPr>
                <w:color w:val="000000"/>
              </w:rPr>
              <w:t>Lezione frontale verbale; □Lavoro di gruppo; □ Esercitazioni individuali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color w:val="000000"/>
              </w:rPr>
              <w:t>verifiche orali formative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458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DURATA ORE: 10</w:t>
            </w:r>
          </w:p>
        </w:tc>
        <w:tc>
          <w:tcPr>
            <w:tcW w:w="5381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DATA INIZIO/ DATA FINE : dicembre/febbraio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2"/>
        <w:tblW w:w="10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5381"/>
        <w:gridCol w:w="425"/>
      </w:tblGrid>
      <w:tr w:rsidR="00DE22CA">
        <w:trPr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FASE 4 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: </w:t>
            </w:r>
            <w:r>
              <w:rPr>
                <w:b/>
                <w:smallCaps/>
                <w:color w:val="000000"/>
              </w:rPr>
              <w:t>STUDIO DI FUNZIONE</w:t>
            </w:r>
          </w:p>
          <w:p w:rsidR="00DE22CA" w:rsidRDefault="00DE22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Sì / No</w:t>
            </w: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highlight w:val="lightGray"/>
              </w:rPr>
              <w:t>OBIETTIVI SPECIFICI DI APPRENDIMENTO</w:t>
            </w:r>
            <w:r>
              <w:rPr>
                <w:b/>
                <w:color w:val="000000"/>
              </w:rPr>
              <w:t xml:space="preserve">: </w:t>
            </w:r>
          </w:p>
          <w:p w:rsidR="00DE22CA" w:rsidRPr="00E52171" w:rsidRDefault="004358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  <w:u w:val="single"/>
              </w:rPr>
            </w:pPr>
            <w:r w:rsidRPr="00E52171">
              <w:rPr>
                <w:color w:val="000000"/>
                <w:highlight w:val="yellow"/>
                <w:u w:val="single"/>
              </w:rPr>
              <w:t>Determinare gli intervalli di (de)crescenza di una funzione mediante la derivata prima</w:t>
            </w:r>
          </w:p>
          <w:p w:rsidR="00DE22CA" w:rsidRDefault="004358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52171">
              <w:rPr>
                <w:color w:val="000000"/>
                <w:highlight w:val="yellow"/>
                <w:u w:val="single"/>
              </w:rPr>
              <w:t>Determinare i massimi, i minimi e i flessi orizzontali mediante la derivata prima</w:t>
            </w:r>
          </w:p>
          <w:p w:rsidR="00DE22CA" w:rsidRDefault="004358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Determinare i flessi mediante la derivata seconda</w:t>
            </w:r>
          </w:p>
          <w:p w:rsidR="00DE22CA" w:rsidRDefault="004358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Risolvere semplici problemi di massimo e di minimo</w:t>
            </w:r>
          </w:p>
          <w:p w:rsidR="00DE22CA" w:rsidRDefault="0043581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Tracciare il grafico di una funzione razionale fratta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5"/>
              <w:rPr>
                <w:color w:val="000000"/>
              </w:rPr>
            </w:pP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CONTENUTI: 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E22CA" w:rsidRPr="00E52171" w:rsidRDefault="0025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 w:rsidRPr="00E52171">
              <w:rPr>
                <w:color w:val="000000"/>
                <w:highlight w:val="yellow"/>
                <w:u w:val="single"/>
              </w:rPr>
              <w:t>Punti stazionari</w:t>
            </w:r>
            <w:r w:rsidR="0043581D" w:rsidRPr="00E52171">
              <w:rPr>
                <w:color w:val="000000"/>
                <w:highlight w:val="yellow"/>
                <w:u w:val="single"/>
              </w:rPr>
              <w:t xml:space="preserve"> per una funzione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Studio grafico completo per una funzione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METODOLOGIA:□</w:t>
            </w:r>
            <w:r>
              <w:rPr>
                <w:color w:val="000000"/>
              </w:rPr>
              <w:t>Lezione frontale verbale; □Lavoro di gruppo; □ Esercitazioni individuali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color w:val="000000"/>
              </w:rPr>
              <w:t>verifiche orali formative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458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DURATA ORE: 12</w:t>
            </w:r>
          </w:p>
        </w:tc>
        <w:tc>
          <w:tcPr>
            <w:tcW w:w="5381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DATA INIZIO/ DATA FINE : settembre/ giugno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3"/>
        <w:tblW w:w="10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5381"/>
        <w:gridCol w:w="425"/>
      </w:tblGrid>
      <w:tr w:rsidR="00DE22CA">
        <w:trPr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FASE 5 :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smallCaps/>
                <w:color w:val="000000"/>
              </w:rPr>
              <w:t>CALCOLO INTEGRALE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Sì / No</w:t>
            </w: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highlight w:val="lightGray"/>
              </w:rPr>
              <w:t>OBIETTIVI SPECIFICI DI APPRENDIMENTO</w:t>
            </w:r>
            <w:r>
              <w:rPr>
                <w:b/>
                <w:color w:val="000000"/>
              </w:rPr>
              <w:t xml:space="preserve">: 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E22CA" w:rsidRDefault="004358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Calcolare gli integrali indefiniti di funzioni mediante gli integrali immediati e le proprietà di linearità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E22CA" w:rsidRDefault="0043581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Calcolare l’area di superfici piane,  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CONTENUTI: 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Integrale definito ed indefinito Calcolo integrale Calcolo aree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METODOLOGIA:□</w:t>
            </w:r>
            <w:r>
              <w:rPr>
                <w:color w:val="000000"/>
              </w:rPr>
              <w:t>Lezione frontale verbale; □Lavoro di gruppo; □ Esercitazioni individuali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color w:val="000000"/>
              </w:rPr>
              <w:t>verifiche orali formative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458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DURATA ORE:   10</w:t>
            </w:r>
          </w:p>
        </w:tc>
        <w:tc>
          <w:tcPr>
            <w:tcW w:w="5381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DATA INIZIO/ DATA FINE :  aprile/maggio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4"/>
        <w:tblW w:w="10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5381"/>
        <w:gridCol w:w="425"/>
      </w:tblGrid>
      <w:tr w:rsidR="00DE22CA">
        <w:trPr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="159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FASE 6 </w:t>
            </w:r>
            <w:r w:rsidRPr="00611CE2">
              <w:rPr>
                <w:b/>
                <w:color w:val="000000"/>
                <w:sz w:val="28"/>
                <w:szCs w:val="28"/>
              </w:rPr>
              <w:t>:</w:t>
            </w:r>
            <w:r w:rsidRPr="00611CE2">
              <w:rPr>
                <w:b/>
                <w:color w:val="000000"/>
              </w:rPr>
              <w:t xml:space="preserve">  </w:t>
            </w:r>
            <w:r w:rsidRPr="00611CE2">
              <w:rPr>
                <w:b/>
                <w:smallCaps/>
                <w:color w:val="000000"/>
              </w:rPr>
              <w:t>LE DISTRIBUZIONI DI PROBABILITÀ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Sì / No</w:t>
            </w: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highlight w:val="lightGray"/>
              </w:rPr>
              <w:t>OBIETTIVI SPECIFICI DI APPRENDIMENTO</w:t>
            </w:r>
            <w:r>
              <w:rPr>
                <w:b/>
                <w:color w:val="000000"/>
              </w:rPr>
              <w:t xml:space="preserve">: 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11CE2" w:rsidRDefault="006A7C69" w:rsidP="00611CE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1CE2">
              <w:rPr>
                <w:color w:val="000000"/>
              </w:rPr>
              <w:t xml:space="preserve">Calcolare la probabilità di eventi in semplici casi </w:t>
            </w:r>
          </w:p>
          <w:p w:rsidR="00DE22CA" w:rsidRPr="00611CE2" w:rsidRDefault="0043581D" w:rsidP="00611CE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11CE2">
              <w:rPr>
                <w:color w:val="000000"/>
              </w:rPr>
              <w:t>Determinare la distribuzione di probabilità e la funzione di ripartizione di una variabile casuale discreta, valutandone media, varianza, deviazione standard</w:t>
            </w:r>
          </w:p>
          <w:p w:rsidR="00DE22CA" w:rsidRDefault="0043581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Studiare variabili casuali che hanno distribuzione uniforme discreta o binomiale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"/>
              <w:rPr>
                <w:color w:val="000000"/>
              </w:rPr>
            </w:pPr>
          </w:p>
          <w:p w:rsidR="00DE22CA" w:rsidRDefault="00DE22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hanging="159"/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CONTENUTI: </w:t>
            </w:r>
          </w:p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Le variabili casuali discrete e le distribuzioni di probabilità. Le distribuzioni di probabilità di uso frequente</w:t>
            </w:r>
          </w:p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METODOLOGIA:□</w:t>
            </w:r>
            <w:r>
              <w:rPr>
                <w:color w:val="000000"/>
              </w:rPr>
              <w:t>Lezione frontale verbale; □Lavoro di gruppo; □ Esercitazioni individuali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9966" w:type="dxa"/>
            <w:gridSpan w:val="2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color w:val="000000"/>
              </w:rPr>
              <w:t>verifiche orali formative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22CA">
        <w:trPr>
          <w:trHeight w:val="380"/>
          <w:jc w:val="center"/>
        </w:trPr>
        <w:tc>
          <w:tcPr>
            <w:tcW w:w="4585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DURATA ORE: 8</w:t>
            </w:r>
          </w:p>
        </w:tc>
        <w:tc>
          <w:tcPr>
            <w:tcW w:w="5381" w:type="dxa"/>
          </w:tcPr>
          <w:p w:rsidR="00DE22CA" w:rsidRDefault="00435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DATA INIZIO/ DATA FINE :  aprile/maggio</w:t>
            </w:r>
            <w:r w:rsidR="00611CE2">
              <w:rPr>
                <w:b/>
                <w:color w:val="000000"/>
              </w:rPr>
              <w:t xml:space="preserve"> o durante l’anno</w:t>
            </w:r>
          </w:p>
        </w:tc>
        <w:tc>
          <w:tcPr>
            <w:tcW w:w="425" w:type="dxa"/>
          </w:tcPr>
          <w:p w:rsidR="00DE22CA" w:rsidRDefault="00DE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E22CA" w:rsidRDefault="00DE22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DE2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D0" w:rsidRDefault="00C17AD0">
      <w:r>
        <w:separator/>
      </w:r>
    </w:p>
  </w:endnote>
  <w:endnote w:type="continuationSeparator" w:id="0">
    <w:p w:rsidR="00C17AD0" w:rsidRDefault="00C1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B0" w:rsidRDefault="001647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B0" w:rsidRDefault="001647B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B0" w:rsidRDefault="001647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D0" w:rsidRDefault="00C17AD0">
      <w:r>
        <w:separator/>
      </w:r>
    </w:p>
  </w:footnote>
  <w:footnote w:type="continuationSeparator" w:id="0">
    <w:p w:rsidR="00C17AD0" w:rsidRDefault="00C17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B0" w:rsidRDefault="001647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CA" w:rsidRDefault="00DE2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11028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613"/>
      <w:gridCol w:w="3901"/>
      <w:gridCol w:w="1463"/>
      <w:gridCol w:w="1157"/>
      <w:gridCol w:w="1157"/>
      <w:gridCol w:w="1737"/>
    </w:tblGrid>
    <w:tr w:rsidR="00DE22CA">
      <w:trPr>
        <w:trHeight w:val="520"/>
        <w:jc w:val="center"/>
      </w:trPr>
      <w:tc>
        <w:tcPr>
          <w:tcW w:w="1613" w:type="dxa"/>
        </w:tcPr>
        <w:p w:rsidR="00DE22CA" w:rsidRDefault="0043581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>1100 – B2</w:t>
          </w:r>
        </w:p>
        <w:p w:rsidR="00DE22CA" w:rsidRDefault="00435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Ed. 4   del 30/10/12</w:t>
          </w:r>
        </w:p>
      </w:tc>
      <w:tc>
        <w:tcPr>
          <w:tcW w:w="5364" w:type="dxa"/>
          <w:gridSpan w:val="2"/>
        </w:tcPr>
        <w:p w:rsidR="00DE22CA" w:rsidRDefault="0043581D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 xml:space="preserve">LICEO SCIENTIFICO STATALE </w:t>
          </w:r>
        </w:p>
        <w:p w:rsidR="00DE22CA" w:rsidRDefault="0043581D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  <w:sz w:val="22"/>
              <w:szCs w:val="22"/>
            </w:rPr>
          </w:pPr>
          <w:r>
            <w:rPr>
              <w:b/>
              <w:smallCaps/>
              <w:color w:val="000000"/>
            </w:rPr>
            <w:t>“G. FALCONE E P. BORSELLINO”</w:t>
          </w:r>
        </w:p>
      </w:tc>
      <w:tc>
        <w:tcPr>
          <w:tcW w:w="1157" w:type="dxa"/>
        </w:tcPr>
        <w:p w:rsidR="00DE22CA" w:rsidRDefault="0043581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Data</w:t>
          </w:r>
        </w:p>
        <w:p w:rsidR="00DE22CA" w:rsidRDefault="0043581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 xml:space="preserve"> </w:t>
          </w:r>
          <w:r w:rsidR="001647B0">
            <w:rPr>
              <w:color w:val="000000"/>
            </w:rPr>
            <w:t>4-11-19</w:t>
          </w:r>
        </w:p>
      </w:tc>
      <w:tc>
        <w:tcPr>
          <w:tcW w:w="1157" w:type="dxa"/>
        </w:tcPr>
        <w:p w:rsidR="00DE22CA" w:rsidRDefault="0043581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Firma</w:t>
          </w:r>
        </w:p>
      </w:tc>
      <w:tc>
        <w:tcPr>
          <w:tcW w:w="1737" w:type="dxa"/>
        </w:tcPr>
        <w:p w:rsidR="00DE22CA" w:rsidRDefault="00435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rPr>
              <w:color w:val="000000"/>
            </w:rPr>
          </w:pPr>
          <w:r>
            <w:rPr>
              <w:color w:val="000000"/>
            </w:rPr>
            <w:t xml:space="preserve">Pagina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022B0A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di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022B0A">
            <w:rPr>
              <w:noProof/>
              <w:color w:val="000000"/>
            </w:rPr>
            <w:t>4</w:t>
          </w:r>
          <w:r>
            <w:rPr>
              <w:color w:val="000000"/>
            </w:rPr>
            <w:fldChar w:fldCharType="end"/>
          </w:r>
        </w:p>
      </w:tc>
    </w:tr>
    <w:tr w:rsidR="00DE22CA">
      <w:trPr>
        <w:trHeight w:val="520"/>
        <w:jc w:val="center"/>
      </w:trPr>
      <w:tc>
        <w:tcPr>
          <w:tcW w:w="11028" w:type="dxa"/>
          <w:gridSpan w:val="6"/>
        </w:tcPr>
        <w:p w:rsidR="00DE22CA" w:rsidRDefault="00435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jc w:val="center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PROGRAMMAZIONE DIDATTICA</w:t>
          </w:r>
        </w:p>
      </w:tc>
    </w:tr>
    <w:tr w:rsidR="00DE22CA">
      <w:trPr>
        <w:trHeight w:val="520"/>
        <w:jc w:val="center"/>
      </w:trPr>
      <w:tc>
        <w:tcPr>
          <w:tcW w:w="5514" w:type="dxa"/>
          <w:gridSpan w:val="2"/>
        </w:tcPr>
        <w:p w:rsidR="00DE22CA" w:rsidRDefault="0043581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  <w:r>
            <w:rPr>
              <w:color w:val="000000"/>
            </w:rPr>
            <w:t xml:space="preserve">DIPARTIMENTO DI </w:t>
          </w:r>
          <w:r>
            <w:rPr>
              <w:b/>
              <w:color w:val="000000"/>
              <w:sz w:val="28"/>
              <w:szCs w:val="28"/>
            </w:rPr>
            <w:t>MATEMATICA</w:t>
          </w:r>
        </w:p>
        <w:p w:rsidR="00DE22CA" w:rsidRDefault="00435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120"/>
            <w:rPr>
              <w:color w:val="000000"/>
              <w:sz w:val="28"/>
              <w:szCs w:val="28"/>
            </w:rPr>
          </w:pPr>
          <w:r>
            <w:rPr>
              <w:smallCaps/>
              <w:color w:val="000000"/>
            </w:rPr>
            <w:t xml:space="preserve">CLASSI:  </w:t>
          </w:r>
          <w:r>
            <w:rPr>
              <w:b/>
              <w:smallCaps/>
              <w:color w:val="000000"/>
              <w:sz w:val="28"/>
              <w:szCs w:val="28"/>
            </w:rPr>
            <w:t>5°LINGUISTICO</w:t>
          </w:r>
        </w:p>
      </w:tc>
      <w:tc>
        <w:tcPr>
          <w:tcW w:w="5514" w:type="dxa"/>
          <w:gridSpan w:val="4"/>
        </w:tcPr>
        <w:p w:rsidR="00DE22CA" w:rsidRDefault="0043581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  <w:r>
            <w:rPr>
              <w:smallCaps/>
              <w:color w:val="000000"/>
            </w:rPr>
            <w:t xml:space="preserve">MATERIA:   </w:t>
          </w:r>
          <w:r>
            <w:rPr>
              <w:b/>
              <w:smallCaps/>
              <w:color w:val="000000"/>
              <w:sz w:val="28"/>
              <w:szCs w:val="28"/>
            </w:rPr>
            <w:t>MATEMATICA</w:t>
          </w:r>
          <w:r>
            <w:rPr>
              <w:smallCaps/>
              <w:color w:val="000000"/>
            </w:rPr>
            <w:t xml:space="preserve">   CLASSE:  </w:t>
          </w:r>
          <w:r>
            <w:rPr>
              <w:b/>
              <w:smallCaps/>
              <w:color w:val="000000"/>
              <w:sz w:val="28"/>
              <w:szCs w:val="28"/>
            </w:rPr>
            <w:t>5</w:t>
          </w:r>
        </w:p>
        <w:p w:rsidR="00DE22CA" w:rsidRDefault="00DE22C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  <w:p w:rsidR="00DE22CA" w:rsidRDefault="0043581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  <w:r>
            <w:rPr>
              <w:smallCaps/>
              <w:color w:val="000000"/>
            </w:rPr>
            <w:t xml:space="preserve">DOCENTE: </w:t>
          </w:r>
        </w:p>
      </w:tc>
    </w:tr>
  </w:tbl>
  <w:p w:rsidR="00DE22CA" w:rsidRDefault="00DE2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B0" w:rsidRDefault="001647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502"/>
    <w:multiLevelType w:val="multilevel"/>
    <w:tmpl w:val="730AD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3"/>
      <w:numFmt w:val="decimal"/>
      <w:lvlText w:val="●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1080" w:hanging="720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440" w:hanging="1080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1800" w:hanging="1440"/>
      </w:pPr>
      <w:rPr>
        <w:vertAlign w:val="baseline"/>
      </w:rPr>
    </w:lvl>
  </w:abstractNum>
  <w:abstractNum w:abstractNumId="1">
    <w:nsid w:val="15226766"/>
    <w:multiLevelType w:val="multilevel"/>
    <w:tmpl w:val="F6E20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3"/>
      <w:numFmt w:val="decimal"/>
      <w:lvlText w:val="●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1080" w:hanging="720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440" w:hanging="1080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1800" w:hanging="1440"/>
      </w:pPr>
      <w:rPr>
        <w:vertAlign w:val="baseline"/>
      </w:rPr>
    </w:lvl>
  </w:abstractNum>
  <w:abstractNum w:abstractNumId="2">
    <w:nsid w:val="18BA4781"/>
    <w:multiLevelType w:val="multilevel"/>
    <w:tmpl w:val="BA2E2220"/>
    <w:lvl w:ilvl="0">
      <w:start w:val="1"/>
      <w:numFmt w:val="bullet"/>
      <w:lvlText w:val="●"/>
      <w:lvlJc w:val="left"/>
      <w:pPr>
        <w:ind w:left="12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33904C1"/>
    <w:multiLevelType w:val="multilevel"/>
    <w:tmpl w:val="38686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3"/>
      <w:numFmt w:val="decimal"/>
      <w:lvlText w:val="●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1080" w:hanging="720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440" w:hanging="1080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1800" w:hanging="1440"/>
      </w:pPr>
      <w:rPr>
        <w:vertAlign w:val="baseline"/>
      </w:rPr>
    </w:lvl>
  </w:abstractNum>
  <w:abstractNum w:abstractNumId="4">
    <w:nsid w:val="2AD31EE9"/>
    <w:multiLevelType w:val="multilevel"/>
    <w:tmpl w:val="114CF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3"/>
      <w:numFmt w:val="decimal"/>
      <w:lvlText w:val="●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1080" w:hanging="720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440" w:hanging="1080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1800" w:hanging="1440"/>
      </w:pPr>
      <w:rPr>
        <w:vertAlign w:val="baseline"/>
      </w:rPr>
    </w:lvl>
  </w:abstractNum>
  <w:abstractNum w:abstractNumId="5">
    <w:nsid w:val="6EC41B80"/>
    <w:multiLevelType w:val="multilevel"/>
    <w:tmpl w:val="6B1C6FD8"/>
    <w:lvl w:ilvl="0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D9C172E"/>
    <w:multiLevelType w:val="multilevel"/>
    <w:tmpl w:val="F6FE3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3"/>
      <w:numFmt w:val="decimal"/>
      <w:lvlText w:val="●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1080" w:hanging="720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440" w:hanging="1080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22CA"/>
    <w:rsid w:val="00022B0A"/>
    <w:rsid w:val="001647B0"/>
    <w:rsid w:val="00253090"/>
    <w:rsid w:val="0043581D"/>
    <w:rsid w:val="004C2AFC"/>
    <w:rsid w:val="005F3CD9"/>
    <w:rsid w:val="00611CE2"/>
    <w:rsid w:val="0062000D"/>
    <w:rsid w:val="006A7C69"/>
    <w:rsid w:val="006C6B59"/>
    <w:rsid w:val="006C7B98"/>
    <w:rsid w:val="007E7EFB"/>
    <w:rsid w:val="00C17AD0"/>
    <w:rsid w:val="00CB5C08"/>
    <w:rsid w:val="00CD0863"/>
    <w:rsid w:val="00CF24D1"/>
    <w:rsid w:val="00DE22CA"/>
    <w:rsid w:val="00E52171"/>
    <w:rsid w:val="00E61D81"/>
    <w:rsid w:val="00E6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4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B0"/>
  </w:style>
  <w:style w:type="paragraph" w:styleId="Pidipagina">
    <w:name w:val="footer"/>
    <w:basedOn w:val="Normale"/>
    <w:link w:val="PidipaginaCarattere"/>
    <w:uiPriority w:val="99"/>
    <w:unhideWhenUsed/>
    <w:rsid w:val="00164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B0"/>
  </w:style>
  <w:style w:type="character" w:styleId="Rimandocommento">
    <w:name w:val="annotation reference"/>
    <w:basedOn w:val="Carpredefinitoparagrafo"/>
    <w:uiPriority w:val="99"/>
    <w:semiHidden/>
    <w:unhideWhenUsed/>
    <w:rsid w:val="005F3C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3CD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3CD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3C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3CD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C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4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B0"/>
  </w:style>
  <w:style w:type="paragraph" w:styleId="Pidipagina">
    <w:name w:val="footer"/>
    <w:basedOn w:val="Normale"/>
    <w:link w:val="PidipaginaCarattere"/>
    <w:uiPriority w:val="99"/>
    <w:unhideWhenUsed/>
    <w:rsid w:val="00164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B0"/>
  </w:style>
  <w:style w:type="character" w:styleId="Rimandocommento">
    <w:name w:val="annotation reference"/>
    <w:basedOn w:val="Carpredefinitoparagrafo"/>
    <w:uiPriority w:val="99"/>
    <w:semiHidden/>
    <w:unhideWhenUsed/>
    <w:rsid w:val="005F3C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3CD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3CD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3C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3CD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C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E575-C8E4-4459-AECD-A77BD960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ele</cp:lastModifiedBy>
  <cp:revision>4</cp:revision>
  <dcterms:created xsi:type="dcterms:W3CDTF">2020-10-20T20:08:00Z</dcterms:created>
  <dcterms:modified xsi:type="dcterms:W3CDTF">2020-11-02T21:29:00Z</dcterms:modified>
</cp:coreProperties>
</file>